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E186B" w14:textId="77777777" w:rsidR="00CD42F1" w:rsidRPr="00CD42F1" w:rsidRDefault="00CD42F1" w:rsidP="00CD42F1">
      <w:pPr>
        <w:pStyle w:val="a9"/>
        <w:spacing w:before="0" w:beforeAutospacing="0" w:after="0" w:afterAutospacing="0" w:line="276" w:lineRule="auto"/>
        <w:jc w:val="center"/>
        <w:rPr>
          <w:rFonts w:ascii="Calibri" w:hAnsi="Calibri" w:cs="Calibri"/>
          <w:color w:val="000000"/>
          <w:sz w:val="28"/>
          <w:szCs w:val="28"/>
          <w:lang w:val="uk-UA"/>
        </w:rPr>
      </w:pPr>
      <w:r w:rsidRPr="00CD42F1">
        <w:rPr>
          <w:rFonts w:ascii="Calibri" w:hAnsi="Calibri" w:cs="Calibri"/>
          <w:b/>
          <w:bCs/>
          <w:color w:val="FF0000"/>
          <w:spacing w:val="-6"/>
          <w:sz w:val="28"/>
          <w:szCs w:val="28"/>
          <w:lang w:val="uk-UA"/>
        </w:rPr>
        <w:t>Пам'ятка туристам, які виїжджають у Республіку Куба</w:t>
      </w:r>
    </w:p>
    <w:p w14:paraId="570B7984" w14:textId="77777777" w:rsidR="00CD42F1" w:rsidRPr="00CD42F1" w:rsidRDefault="00CD42F1" w:rsidP="00CD42F1">
      <w:pPr>
        <w:pStyle w:val="a9"/>
        <w:spacing w:before="0" w:beforeAutospacing="0" w:after="0" w:afterAutospacing="0" w:line="276" w:lineRule="auto"/>
        <w:ind w:firstLine="567"/>
        <w:jc w:val="center"/>
        <w:rPr>
          <w:rFonts w:ascii="Calibri" w:hAnsi="Calibri" w:cs="Calibri"/>
          <w:color w:val="000000"/>
          <w:sz w:val="20"/>
          <w:szCs w:val="20"/>
          <w:lang w:val="uk-UA"/>
        </w:rPr>
      </w:pPr>
      <w:r w:rsidRPr="00CD42F1">
        <w:rPr>
          <w:rFonts w:ascii="Calibri" w:hAnsi="Calibri" w:cs="Calibri"/>
          <w:b/>
          <w:bCs/>
          <w:color w:val="FF0000"/>
          <w:spacing w:val="-6"/>
          <w:sz w:val="20"/>
          <w:szCs w:val="20"/>
          <w:lang w:val="uk-UA"/>
        </w:rPr>
        <w:t> </w:t>
      </w:r>
    </w:p>
    <w:p w14:paraId="6E41A314" w14:textId="77777777" w:rsidR="00CD42F1" w:rsidRPr="00CD42F1" w:rsidRDefault="00CD42F1" w:rsidP="00CD42F1">
      <w:pPr>
        <w:pStyle w:val="a9"/>
        <w:shd w:val="clear" w:color="auto" w:fill="FFFFFF"/>
        <w:spacing w:before="0" w:beforeAutospacing="0" w:afterAutospacing="0" w:line="276" w:lineRule="auto"/>
        <w:jc w:val="center"/>
        <w:rPr>
          <w:rFonts w:ascii="Calibri" w:hAnsi="Calibri" w:cs="Calibri"/>
          <w:color w:val="000000"/>
          <w:sz w:val="20"/>
          <w:szCs w:val="20"/>
          <w:lang w:val="uk-UA"/>
        </w:rPr>
      </w:pPr>
      <w:r w:rsidRPr="00CD42F1">
        <w:rPr>
          <w:rFonts w:ascii="Calibri" w:hAnsi="Calibri" w:cs="Calibri"/>
          <w:b/>
          <w:bCs/>
          <w:color w:val="000000"/>
          <w:sz w:val="20"/>
          <w:szCs w:val="20"/>
          <w:lang w:val="uk-UA"/>
        </w:rPr>
        <w:t>ШАНОВНІ ПАНІ ТА ПАНОВЕ!</w:t>
      </w:r>
    </w:p>
    <w:p w14:paraId="671A2635" w14:textId="77777777" w:rsidR="00CD42F1" w:rsidRPr="00CD42F1" w:rsidRDefault="00CD42F1" w:rsidP="00CD42F1">
      <w:pPr>
        <w:pStyle w:val="a9"/>
        <w:shd w:val="clear" w:color="auto" w:fill="FFFFFF"/>
        <w:spacing w:before="0" w:beforeAutospacing="0" w:afterAutospacing="0"/>
        <w:ind w:firstLine="567"/>
        <w:jc w:val="both"/>
        <w:rPr>
          <w:rFonts w:ascii="Calibri" w:hAnsi="Calibri" w:cs="Calibri"/>
          <w:color w:val="000000"/>
          <w:sz w:val="20"/>
          <w:szCs w:val="20"/>
          <w:lang w:val="uk-UA"/>
        </w:rPr>
      </w:pPr>
      <w:r w:rsidRPr="00CD42F1">
        <w:rPr>
          <w:rFonts w:ascii="Calibri" w:hAnsi="Calibri" w:cs="Calibri"/>
          <w:color w:val="000000"/>
          <w:sz w:val="20"/>
          <w:szCs w:val="20"/>
          <w:lang w:val="uk-UA"/>
        </w:rPr>
        <w:t>Насамперед хочемо подякувати вам за ваш вибір і бажаємо добре провести довгоочікувану відпустку. Просимо вас уважно ознайомитися з цією пам'яткою для оформлення формальностей, пов'язаних з вашим відпочинком.</w:t>
      </w:r>
    </w:p>
    <w:p w14:paraId="7138A77A" w14:textId="47CCEC52" w:rsidR="00CD42F1" w:rsidRPr="00CD42F1" w:rsidRDefault="00CD42F1" w:rsidP="00CD42F1">
      <w:pPr>
        <w:pStyle w:val="a9"/>
        <w:shd w:val="clear" w:color="auto" w:fill="FFFFFF"/>
        <w:spacing w:before="0" w:beforeAutospacing="0" w:afterAutospacing="0"/>
        <w:ind w:firstLine="567"/>
        <w:jc w:val="both"/>
        <w:rPr>
          <w:rFonts w:ascii="Calibri" w:hAnsi="Calibri" w:cs="Calibri"/>
          <w:color w:val="000000"/>
          <w:sz w:val="20"/>
          <w:szCs w:val="20"/>
          <w:lang w:val="uk-UA"/>
        </w:rPr>
      </w:pPr>
      <w:r w:rsidRPr="00CD42F1">
        <w:rPr>
          <w:rFonts w:ascii="Calibri" w:hAnsi="Calibri" w:cs="Calibri"/>
          <w:b/>
          <w:bCs/>
          <w:color w:val="000000"/>
          <w:sz w:val="20"/>
          <w:szCs w:val="20"/>
          <w:lang w:val="uk-UA"/>
        </w:rPr>
        <w:t>Отримання документів: </w:t>
      </w:r>
      <w:r w:rsidR="00453875">
        <w:rPr>
          <w:rFonts w:ascii="Calibri" w:hAnsi="Calibri" w:cs="Calibri"/>
          <w:color w:val="000000"/>
          <w:sz w:val="20"/>
          <w:szCs w:val="20"/>
          <w:lang w:val="uk-UA"/>
        </w:rPr>
        <w:t>У</w:t>
      </w:r>
      <w:r w:rsidRPr="00CD42F1">
        <w:rPr>
          <w:rFonts w:ascii="Calibri" w:hAnsi="Calibri" w:cs="Calibri"/>
          <w:color w:val="000000"/>
          <w:sz w:val="20"/>
          <w:szCs w:val="20"/>
          <w:lang w:val="uk-UA"/>
        </w:rPr>
        <w:t xml:space="preserve">сі необхідні документи по туру ви можете отримати в менеджера вашого агентства за два дні до вильоту. </w:t>
      </w:r>
    </w:p>
    <w:p w14:paraId="6A02E3DF" w14:textId="3EA45859" w:rsidR="00CD42F1" w:rsidRPr="00CD42F1" w:rsidRDefault="00CD42F1" w:rsidP="00CD42F1">
      <w:pPr>
        <w:shd w:val="clear" w:color="auto" w:fill="FFFFFF"/>
        <w:rPr>
          <w:rFonts w:ascii="Calibri" w:eastAsia="Times New Roman" w:hAnsi="Calibri" w:cs="Calibri"/>
          <w:color w:val="000000"/>
          <w:sz w:val="20"/>
          <w:szCs w:val="20"/>
        </w:rPr>
      </w:pPr>
    </w:p>
    <w:p w14:paraId="43751C45" w14:textId="77777777" w:rsidR="003B0AD1" w:rsidRDefault="003B0AD1" w:rsidP="003B0AD1">
      <w:pPr>
        <w:shd w:val="clear" w:color="auto" w:fill="FFFFFF"/>
        <w:ind w:firstLine="567"/>
        <w:rPr>
          <w:rFonts w:ascii="Calibri" w:eastAsia="Times New Roman" w:hAnsi="Calibri" w:cs="Calibri"/>
          <w:b/>
          <w:bCs/>
          <w:color w:val="000000"/>
          <w:sz w:val="20"/>
          <w:szCs w:val="20"/>
        </w:rPr>
      </w:pPr>
      <w:r>
        <w:rPr>
          <w:rFonts w:ascii="Calibri" w:eastAsia="Times New Roman" w:hAnsi="Calibri" w:cs="Calibri"/>
          <w:b/>
          <w:bCs/>
          <w:color w:val="000000"/>
          <w:sz w:val="20"/>
          <w:szCs w:val="20"/>
        </w:rPr>
        <w:t>Контактний телефон нашого представника:</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61"/>
        <w:gridCol w:w="2583"/>
      </w:tblGrid>
      <w:tr w:rsidR="003B0AD1" w14:paraId="290CD07C" w14:textId="77777777" w:rsidTr="003B0AD1">
        <w:trPr>
          <w:trHeight w:val="378"/>
          <w:jc w:val="center"/>
        </w:trPr>
        <w:tc>
          <w:tcPr>
            <w:tcW w:w="7261" w:type="dxa"/>
            <w:tcBorders>
              <w:top w:val="single" w:sz="4" w:space="0" w:color="auto"/>
              <w:left w:val="single" w:sz="4" w:space="0" w:color="auto"/>
              <w:bottom w:val="single" w:sz="4" w:space="0" w:color="auto"/>
              <w:right w:val="single" w:sz="4" w:space="0" w:color="auto"/>
            </w:tcBorders>
            <w:shd w:val="clear" w:color="auto" w:fill="FAFAFA"/>
            <w:tcMar>
              <w:top w:w="72" w:type="dxa"/>
              <w:left w:w="240" w:type="dxa"/>
              <w:bottom w:w="72" w:type="dxa"/>
              <w:right w:w="240" w:type="dxa"/>
            </w:tcMar>
            <w:vAlign w:val="bottom"/>
            <w:hideMark/>
          </w:tcPr>
          <w:p w14:paraId="7ECA6478" w14:textId="77777777" w:rsidR="003B0AD1" w:rsidRDefault="003B0AD1">
            <w:pPr>
              <w:spacing w:after="100" w:afterAutospacing="1"/>
              <w:ind w:firstLine="186"/>
              <w:textAlignment w:val="baseline"/>
              <w:rPr>
                <w:rFonts w:ascii="Calibri" w:eastAsia="Times New Roman" w:hAnsi="Calibri" w:cs="Calibri"/>
                <w:color w:val="000000"/>
                <w:sz w:val="20"/>
                <w:szCs w:val="20"/>
                <w:lang w:eastAsia="uk-UA"/>
              </w:rPr>
            </w:pPr>
            <w:r>
              <w:rPr>
                <w:rFonts w:ascii="Calibri" w:hAnsi="Calibri" w:cs="Calibri"/>
                <w:color w:val="000000"/>
                <w:sz w:val="20"/>
                <w:szCs w:val="20"/>
              </w:rPr>
              <w:t xml:space="preserve">В аеропорту «Бориспіль» — біля </w:t>
            </w:r>
            <w:proofErr w:type="spellStart"/>
            <w:r>
              <w:rPr>
                <w:rFonts w:ascii="Calibri" w:hAnsi="Calibri" w:cs="Calibri"/>
                <w:color w:val="000000"/>
                <w:sz w:val="20"/>
                <w:szCs w:val="20"/>
              </w:rPr>
              <w:t>стійок</w:t>
            </w:r>
            <w:proofErr w:type="spellEnd"/>
            <w:r>
              <w:rPr>
                <w:rFonts w:ascii="Calibri" w:hAnsi="Calibri" w:cs="Calibri"/>
                <w:color w:val="000000"/>
                <w:sz w:val="20"/>
                <w:szCs w:val="20"/>
              </w:rPr>
              <w:t xml:space="preserve"> реєстрації на рейс</w:t>
            </w:r>
          </w:p>
        </w:tc>
        <w:tc>
          <w:tcPr>
            <w:tcW w:w="2583" w:type="dxa"/>
            <w:tcBorders>
              <w:top w:val="single" w:sz="4" w:space="0" w:color="auto"/>
              <w:left w:val="single" w:sz="4" w:space="0" w:color="auto"/>
              <w:bottom w:val="single" w:sz="4" w:space="0" w:color="auto"/>
              <w:right w:val="single" w:sz="4" w:space="0" w:color="auto"/>
            </w:tcBorders>
            <w:shd w:val="clear" w:color="auto" w:fill="FAFAFA"/>
            <w:tcMar>
              <w:top w:w="72" w:type="dxa"/>
              <w:left w:w="240" w:type="dxa"/>
              <w:bottom w:w="72" w:type="dxa"/>
              <w:right w:w="240" w:type="dxa"/>
            </w:tcMar>
            <w:vAlign w:val="bottom"/>
            <w:hideMark/>
          </w:tcPr>
          <w:p w14:paraId="357D54E4" w14:textId="77777777" w:rsidR="003B0AD1" w:rsidRDefault="003B0AD1">
            <w:pPr>
              <w:pStyle w:val="af2"/>
              <w:jc w:val="center"/>
              <w:rPr>
                <w:rFonts w:ascii="Calibri" w:eastAsia="Times New Roman" w:hAnsi="Calibri" w:cs="Calibri"/>
                <w:sz w:val="20"/>
                <w:szCs w:val="20"/>
              </w:rPr>
            </w:pPr>
            <w:r>
              <w:rPr>
                <w:rFonts w:ascii="Calibri" w:eastAsia="Times New Roman" w:hAnsi="Calibri" w:cs="Calibri"/>
                <w:sz w:val="20"/>
                <w:szCs w:val="20"/>
              </w:rPr>
              <w:t>+38 063 546 12 62</w:t>
            </w:r>
          </w:p>
          <w:p w14:paraId="242E8E10" w14:textId="77777777" w:rsidR="003B0AD1" w:rsidRDefault="003B0AD1">
            <w:pPr>
              <w:pStyle w:val="af2"/>
              <w:jc w:val="center"/>
              <w:rPr>
                <w:rFonts w:eastAsia="Times New Roman"/>
              </w:rPr>
            </w:pPr>
            <w:r>
              <w:rPr>
                <w:rFonts w:ascii="Calibri" w:eastAsia="Times New Roman" w:hAnsi="Calibri" w:cs="Calibri"/>
                <w:sz w:val="20"/>
                <w:szCs w:val="20"/>
              </w:rPr>
              <w:t>+38</w:t>
            </w:r>
            <w:r>
              <w:rPr>
                <w:rFonts w:ascii="Calibri" w:eastAsia="Times New Roman" w:hAnsi="Calibri" w:cs="Calibri"/>
                <w:sz w:val="20"/>
                <w:szCs w:val="20"/>
                <w:lang w:val="uk-UA"/>
              </w:rPr>
              <w:t xml:space="preserve"> </w:t>
            </w:r>
            <w:r>
              <w:rPr>
                <w:rFonts w:ascii="Calibri" w:eastAsia="Times New Roman" w:hAnsi="Calibri" w:cs="Calibri"/>
                <w:sz w:val="20"/>
                <w:szCs w:val="20"/>
              </w:rPr>
              <w:t>063 215 01 39</w:t>
            </w:r>
          </w:p>
        </w:tc>
      </w:tr>
    </w:tbl>
    <w:p w14:paraId="3D0747FC" w14:textId="77777777" w:rsidR="00CD42F1" w:rsidRPr="00CD42F1" w:rsidRDefault="00CD42F1" w:rsidP="00CD42F1">
      <w:pPr>
        <w:pStyle w:val="a9"/>
        <w:shd w:val="clear" w:color="auto" w:fill="FFFFFF"/>
        <w:spacing w:before="0" w:beforeAutospacing="0" w:afterAutospacing="0"/>
        <w:ind w:firstLine="709"/>
        <w:jc w:val="both"/>
        <w:rPr>
          <w:rFonts w:ascii="Calibri" w:hAnsi="Calibri" w:cs="Calibri"/>
          <w:color w:val="000000"/>
          <w:sz w:val="20"/>
          <w:szCs w:val="20"/>
          <w:lang w:val="uk-UA"/>
        </w:rPr>
      </w:pPr>
      <w:bookmarkStart w:id="0" w:name="_GoBack"/>
      <w:bookmarkEnd w:id="0"/>
    </w:p>
    <w:p w14:paraId="5B615B6C" w14:textId="77777777" w:rsidR="00CD42F1" w:rsidRPr="00CD42F1" w:rsidRDefault="00CD42F1" w:rsidP="00CD42F1">
      <w:pPr>
        <w:spacing w:line="202" w:lineRule="atLeast"/>
        <w:ind w:firstLine="709"/>
        <w:jc w:val="both"/>
        <w:rPr>
          <w:rFonts w:ascii="Calibri" w:eastAsia="Times New Roman" w:hAnsi="Calibri" w:cs="Calibri"/>
          <w:color w:val="000000"/>
          <w:sz w:val="20"/>
          <w:szCs w:val="20"/>
        </w:rPr>
      </w:pPr>
      <w:r w:rsidRPr="00CD42F1">
        <w:rPr>
          <w:rFonts w:ascii="Calibri" w:eastAsia="Times New Roman" w:hAnsi="Calibri" w:cs="Calibri"/>
          <w:b/>
          <w:bCs/>
          <w:color w:val="000000"/>
          <w:spacing w:val="-6"/>
          <w:sz w:val="20"/>
          <w:szCs w:val="20"/>
        </w:rPr>
        <w:t> </w:t>
      </w:r>
    </w:p>
    <w:p w14:paraId="40FD2603" w14:textId="77777777" w:rsidR="00CD42F1" w:rsidRPr="00CD42F1" w:rsidRDefault="00CD42F1" w:rsidP="00CD42F1">
      <w:pPr>
        <w:pStyle w:val="a9"/>
        <w:spacing w:before="0" w:beforeAutospacing="0" w:after="0" w:afterAutospacing="0" w:line="202" w:lineRule="atLeast"/>
        <w:ind w:firstLine="567"/>
        <w:jc w:val="both"/>
        <w:rPr>
          <w:rFonts w:ascii="Calibri" w:hAnsi="Calibri" w:cs="Calibri"/>
          <w:color w:val="000000"/>
          <w:sz w:val="20"/>
          <w:szCs w:val="20"/>
          <w:lang w:val="uk-UA"/>
        </w:rPr>
      </w:pPr>
      <w:r w:rsidRPr="00CD42F1">
        <w:rPr>
          <w:rFonts w:ascii="Calibri" w:hAnsi="Calibri" w:cs="Calibri"/>
          <w:color w:val="000000"/>
          <w:sz w:val="20"/>
          <w:szCs w:val="20"/>
          <w:lang w:val="uk-UA"/>
        </w:rPr>
        <w:t> </w:t>
      </w:r>
      <w:r w:rsidRPr="00CD42F1">
        <w:rPr>
          <w:rFonts w:ascii="Calibri" w:hAnsi="Calibri" w:cs="Calibri"/>
          <w:b/>
          <w:bCs/>
          <w:color w:val="002060"/>
          <w:spacing w:val="-6"/>
          <w:sz w:val="20"/>
          <w:szCs w:val="20"/>
          <w:lang w:val="uk-UA"/>
        </w:rPr>
        <w:t>ПЕРЕД ВІД'ЇЗДОМ</w:t>
      </w:r>
    </w:p>
    <w:p w14:paraId="4AA80A85" w14:textId="77777777" w:rsidR="00CD42F1" w:rsidRPr="00CD42F1" w:rsidRDefault="00CD42F1" w:rsidP="00CD42F1">
      <w:pPr>
        <w:pStyle w:val="a9"/>
        <w:spacing w:before="0" w:beforeAutospacing="0" w:after="0" w:afterAutospacing="0" w:line="202" w:lineRule="atLeast"/>
        <w:ind w:firstLine="567"/>
        <w:jc w:val="both"/>
        <w:rPr>
          <w:rFonts w:ascii="Calibri" w:hAnsi="Calibri" w:cs="Calibri"/>
          <w:color w:val="000000"/>
          <w:sz w:val="20"/>
          <w:szCs w:val="20"/>
          <w:lang w:val="uk-UA"/>
        </w:rPr>
      </w:pPr>
      <w:r w:rsidRPr="00CD42F1">
        <w:rPr>
          <w:rFonts w:ascii="Calibri" w:hAnsi="Calibri" w:cs="Calibri"/>
          <w:b/>
          <w:bCs/>
          <w:color w:val="4F81BD"/>
          <w:spacing w:val="-6"/>
          <w:sz w:val="20"/>
          <w:szCs w:val="20"/>
          <w:lang w:val="uk-UA"/>
        </w:rPr>
        <w:t> </w:t>
      </w:r>
    </w:p>
    <w:p w14:paraId="2BA86A75" w14:textId="77777777" w:rsidR="00CD42F1" w:rsidRPr="00CD42F1" w:rsidRDefault="00CD42F1" w:rsidP="00CD42F1">
      <w:pPr>
        <w:pStyle w:val="a9"/>
        <w:spacing w:before="0" w:beforeAutospacing="0" w:after="0" w:afterAutospacing="0" w:line="202" w:lineRule="atLeast"/>
        <w:ind w:firstLine="567"/>
        <w:jc w:val="both"/>
        <w:rPr>
          <w:rFonts w:ascii="Calibri" w:hAnsi="Calibri" w:cs="Calibri"/>
          <w:color w:val="000000"/>
          <w:sz w:val="20"/>
          <w:szCs w:val="20"/>
          <w:lang w:val="uk-UA"/>
        </w:rPr>
      </w:pPr>
      <w:r w:rsidRPr="00CD42F1">
        <w:rPr>
          <w:rFonts w:ascii="Calibri" w:hAnsi="Calibri" w:cs="Calibri"/>
          <w:b/>
          <w:bCs/>
          <w:color w:val="000000"/>
          <w:spacing w:val="-6"/>
          <w:sz w:val="20"/>
          <w:szCs w:val="20"/>
          <w:lang w:val="uk-UA"/>
        </w:rPr>
        <w:t>Перевірте наявність необхідних для поїздки документів:</w:t>
      </w:r>
    </w:p>
    <w:p w14:paraId="7708D1AF" w14:textId="77777777" w:rsidR="00CD42F1" w:rsidRPr="00CD42F1" w:rsidRDefault="00CD42F1" w:rsidP="00CD42F1">
      <w:pPr>
        <w:pStyle w:val="a9"/>
        <w:spacing w:before="0" w:beforeAutospacing="0" w:after="0" w:afterAutospacing="0" w:line="202" w:lineRule="atLeast"/>
        <w:ind w:firstLine="567"/>
        <w:jc w:val="both"/>
        <w:rPr>
          <w:rFonts w:ascii="Calibri" w:hAnsi="Calibri" w:cs="Calibri"/>
          <w:color w:val="000000"/>
          <w:sz w:val="20"/>
          <w:szCs w:val="20"/>
          <w:lang w:val="uk-UA"/>
        </w:rPr>
      </w:pPr>
      <w:r w:rsidRPr="00CD42F1">
        <w:rPr>
          <w:rFonts w:ascii="Calibri" w:hAnsi="Calibri" w:cs="Calibri"/>
          <w:color w:val="000000"/>
          <w:spacing w:val="-6"/>
          <w:sz w:val="20"/>
          <w:szCs w:val="20"/>
          <w:lang w:val="uk-UA"/>
        </w:rPr>
        <w:t xml:space="preserve">— </w:t>
      </w:r>
      <w:r w:rsidRPr="00CD42F1">
        <w:rPr>
          <w:rFonts w:ascii="Calibri" w:hAnsi="Calibri" w:cs="Calibri"/>
          <w:color w:val="000000"/>
          <w:spacing w:val="-6"/>
          <w:sz w:val="20"/>
          <w:szCs w:val="20"/>
          <w:u w:val="single"/>
          <w:lang w:val="uk-UA"/>
        </w:rPr>
        <w:t>Закордонний паспорт </w:t>
      </w:r>
      <w:r w:rsidRPr="00CD42F1">
        <w:rPr>
          <w:rFonts w:ascii="Calibri" w:hAnsi="Calibri" w:cs="Calibri"/>
          <w:color w:val="000000"/>
          <w:spacing w:val="-6"/>
          <w:sz w:val="20"/>
          <w:szCs w:val="20"/>
          <w:lang w:val="uk-UA"/>
        </w:rPr>
        <w:t>(паспорт повинен бути дійсний впродовж не менше 6 місяців від дати закінчення поїздки);</w:t>
      </w:r>
    </w:p>
    <w:p w14:paraId="286115D8" w14:textId="77777777" w:rsidR="00CD42F1" w:rsidRPr="00CD42F1" w:rsidRDefault="00CD42F1" w:rsidP="00CD42F1">
      <w:pPr>
        <w:pStyle w:val="a9"/>
        <w:spacing w:before="0" w:beforeAutospacing="0" w:after="0" w:afterAutospacing="0"/>
        <w:ind w:firstLine="567"/>
        <w:jc w:val="both"/>
        <w:rPr>
          <w:rFonts w:ascii="Calibri" w:hAnsi="Calibri" w:cs="Calibri"/>
          <w:i/>
          <w:sz w:val="20"/>
          <w:szCs w:val="20"/>
          <w:lang w:val="uk-UA"/>
        </w:rPr>
      </w:pPr>
      <w:r w:rsidRPr="00CD42F1">
        <w:rPr>
          <w:rFonts w:ascii="Calibri" w:hAnsi="Calibri" w:cs="Calibri"/>
          <w:b/>
          <w:bCs/>
          <w:i/>
          <w:iCs/>
          <w:color w:val="000000"/>
          <w:sz w:val="20"/>
          <w:szCs w:val="20"/>
          <w:lang w:val="uk-UA"/>
        </w:rPr>
        <w:t xml:space="preserve">· </w:t>
      </w:r>
      <w:r w:rsidRPr="00CD42F1">
        <w:rPr>
          <w:rFonts w:ascii="Calibri" w:hAnsi="Calibri" w:cs="Calibri"/>
          <w:i/>
          <w:sz w:val="20"/>
          <w:szCs w:val="20"/>
          <w:lang w:val="uk-UA"/>
        </w:rPr>
        <w:t>Діти віком до 18 років також повинні мати власний проїзний документ або паспорт для виїзду за кордон.</w:t>
      </w:r>
    </w:p>
    <w:p w14:paraId="2F8FCF45" w14:textId="77777777" w:rsidR="00CD42F1" w:rsidRPr="00CD42F1" w:rsidRDefault="00CD42F1" w:rsidP="00CD42F1">
      <w:pPr>
        <w:pStyle w:val="a9"/>
        <w:spacing w:before="0" w:beforeAutospacing="0" w:after="0" w:afterAutospacing="0"/>
        <w:ind w:firstLine="567"/>
        <w:jc w:val="both"/>
        <w:rPr>
          <w:rFonts w:ascii="Calibri" w:hAnsi="Calibri" w:cs="Calibri"/>
          <w:sz w:val="20"/>
          <w:szCs w:val="20"/>
          <w:lang w:val="uk-UA"/>
        </w:rPr>
      </w:pPr>
      <w:r w:rsidRPr="00CD42F1">
        <w:rPr>
          <w:rFonts w:ascii="Calibri" w:hAnsi="Calibri" w:cs="Calibri"/>
          <w:b/>
          <w:bCs/>
          <w:i/>
          <w:iCs/>
          <w:color w:val="000000"/>
          <w:sz w:val="20"/>
          <w:szCs w:val="20"/>
          <w:lang w:val="uk-UA"/>
        </w:rPr>
        <w:t xml:space="preserve">· </w:t>
      </w:r>
      <w:r w:rsidRPr="00CD42F1">
        <w:rPr>
          <w:rFonts w:ascii="Calibri" w:hAnsi="Calibri" w:cs="Calibri"/>
          <w:i/>
          <w:sz w:val="20"/>
          <w:szCs w:val="20"/>
          <w:lang w:val="uk-UA"/>
        </w:rPr>
        <w:t xml:space="preserve">Виїзд з України громадян, які не досягли 16-ти річного віку, здійснюється за згодою обох батьків або </w:t>
      </w:r>
      <w:proofErr w:type="spellStart"/>
      <w:r w:rsidRPr="00CD42F1">
        <w:rPr>
          <w:rFonts w:ascii="Calibri" w:hAnsi="Calibri" w:cs="Calibri"/>
          <w:i/>
          <w:sz w:val="20"/>
          <w:szCs w:val="20"/>
          <w:lang w:val="uk-UA"/>
        </w:rPr>
        <w:t>усиновлювачів</w:t>
      </w:r>
      <w:proofErr w:type="spellEnd"/>
      <w:r w:rsidRPr="00CD42F1">
        <w:rPr>
          <w:rFonts w:ascii="Calibri" w:hAnsi="Calibri" w:cs="Calibri"/>
          <w:i/>
          <w:sz w:val="20"/>
          <w:szCs w:val="20"/>
          <w:lang w:val="uk-UA"/>
        </w:rPr>
        <w:t xml:space="preserve"> та в їхньому супроводі або в супроводі осіб, уповноважених ними за нотаріально посвідченою згодою із зазначенням у ній держави прямування та відповідного часового проміжку перебування в цій країні. </w:t>
      </w:r>
    </w:p>
    <w:p w14:paraId="3B0F4EB4" w14:textId="77777777" w:rsidR="00CD42F1" w:rsidRPr="00CD42F1" w:rsidRDefault="00CD42F1" w:rsidP="00CD42F1">
      <w:pPr>
        <w:pStyle w:val="a9"/>
        <w:spacing w:before="0" w:beforeAutospacing="0" w:after="0" w:afterAutospacing="0" w:line="202" w:lineRule="atLeast"/>
        <w:ind w:firstLine="567"/>
        <w:jc w:val="both"/>
        <w:rPr>
          <w:rFonts w:ascii="Calibri" w:hAnsi="Calibri" w:cs="Calibri"/>
          <w:color w:val="000000"/>
          <w:sz w:val="20"/>
          <w:szCs w:val="20"/>
          <w:lang w:val="uk-UA"/>
        </w:rPr>
      </w:pPr>
      <w:r w:rsidRPr="00CD42F1">
        <w:rPr>
          <w:rFonts w:ascii="Calibri" w:hAnsi="Calibri" w:cs="Calibri"/>
          <w:color w:val="000000"/>
          <w:spacing w:val="-6"/>
          <w:sz w:val="20"/>
          <w:szCs w:val="20"/>
          <w:lang w:val="uk-UA"/>
        </w:rPr>
        <w:t>— </w:t>
      </w:r>
      <w:r w:rsidRPr="00CD42F1">
        <w:rPr>
          <w:rFonts w:ascii="Calibri" w:hAnsi="Calibri" w:cs="Calibri"/>
          <w:color w:val="000000"/>
          <w:spacing w:val="-6"/>
          <w:sz w:val="20"/>
          <w:szCs w:val="20"/>
          <w:u w:val="single"/>
          <w:lang w:val="uk-UA"/>
        </w:rPr>
        <w:t>Авіаквитки</w:t>
      </w:r>
      <w:r w:rsidRPr="00CD42F1">
        <w:rPr>
          <w:rFonts w:ascii="Calibri" w:hAnsi="Calibri" w:cs="Calibri"/>
          <w:color w:val="000000"/>
          <w:spacing w:val="-6"/>
          <w:sz w:val="20"/>
          <w:szCs w:val="20"/>
          <w:lang w:val="uk-UA"/>
        </w:rPr>
        <w:t> або маршрут / квитанції електронного квитка;</w:t>
      </w:r>
    </w:p>
    <w:p w14:paraId="554B118D" w14:textId="77777777" w:rsidR="00CD42F1" w:rsidRPr="00CD42F1" w:rsidRDefault="00CD42F1" w:rsidP="00CD42F1">
      <w:pPr>
        <w:pStyle w:val="a9"/>
        <w:spacing w:before="0" w:beforeAutospacing="0" w:after="0" w:afterAutospacing="0" w:line="202" w:lineRule="atLeast"/>
        <w:ind w:firstLine="567"/>
        <w:jc w:val="both"/>
        <w:rPr>
          <w:rFonts w:ascii="Calibri" w:hAnsi="Calibri" w:cs="Calibri"/>
          <w:color w:val="000000"/>
          <w:sz w:val="20"/>
          <w:szCs w:val="20"/>
          <w:lang w:val="uk-UA"/>
        </w:rPr>
      </w:pPr>
      <w:r w:rsidRPr="00CD42F1">
        <w:rPr>
          <w:rFonts w:ascii="Calibri" w:hAnsi="Calibri" w:cs="Calibri"/>
          <w:color w:val="000000"/>
          <w:spacing w:val="-6"/>
          <w:sz w:val="20"/>
          <w:szCs w:val="20"/>
          <w:lang w:val="uk-UA"/>
        </w:rPr>
        <w:t>— </w:t>
      </w:r>
      <w:r w:rsidRPr="00CD42F1">
        <w:rPr>
          <w:rFonts w:ascii="Calibri" w:hAnsi="Calibri" w:cs="Calibri"/>
          <w:color w:val="000000"/>
          <w:spacing w:val="-6"/>
          <w:sz w:val="20"/>
          <w:szCs w:val="20"/>
          <w:u w:val="single"/>
          <w:lang w:val="uk-UA"/>
        </w:rPr>
        <w:t>Ваучер</w:t>
      </w:r>
      <w:r w:rsidRPr="00CD42F1">
        <w:rPr>
          <w:rFonts w:ascii="Calibri" w:hAnsi="Calibri" w:cs="Calibri"/>
          <w:color w:val="000000"/>
          <w:spacing w:val="-6"/>
          <w:sz w:val="20"/>
          <w:szCs w:val="20"/>
          <w:lang w:val="uk-UA"/>
        </w:rPr>
        <w:t>;</w:t>
      </w:r>
    </w:p>
    <w:p w14:paraId="3BED36F9" w14:textId="77777777" w:rsidR="00CD42F1" w:rsidRPr="00CD42F1" w:rsidRDefault="00CD42F1" w:rsidP="00CD42F1">
      <w:pPr>
        <w:pStyle w:val="a9"/>
        <w:spacing w:before="0" w:beforeAutospacing="0" w:after="0" w:afterAutospacing="0" w:line="202" w:lineRule="atLeast"/>
        <w:ind w:firstLine="567"/>
        <w:jc w:val="both"/>
        <w:rPr>
          <w:rFonts w:ascii="Calibri" w:hAnsi="Calibri" w:cs="Calibri"/>
          <w:color w:val="000000"/>
          <w:sz w:val="20"/>
          <w:szCs w:val="20"/>
          <w:lang w:val="uk-UA"/>
        </w:rPr>
      </w:pPr>
      <w:r w:rsidRPr="00CD42F1">
        <w:rPr>
          <w:rFonts w:ascii="Calibri" w:hAnsi="Calibri" w:cs="Calibri"/>
          <w:color w:val="000000"/>
          <w:spacing w:val="-6"/>
          <w:sz w:val="20"/>
          <w:szCs w:val="20"/>
          <w:lang w:val="uk-UA"/>
        </w:rPr>
        <w:t>— </w:t>
      </w:r>
      <w:r w:rsidRPr="00CD42F1">
        <w:rPr>
          <w:rFonts w:ascii="Calibri" w:hAnsi="Calibri" w:cs="Calibri"/>
          <w:color w:val="000000"/>
          <w:spacing w:val="-6"/>
          <w:sz w:val="20"/>
          <w:szCs w:val="20"/>
          <w:u w:val="single"/>
          <w:lang w:val="uk-UA"/>
        </w:rPr>
        <w:t>Страховий медичний поліс;</w:t>
      </w:r>
    </w:p>
    <w:p w14:paraId="1662C5C0"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 xml:space="preserve">— У разі подорожі дитини з одним із батьків: </w:t>
      </w:r>
      <w:r w:rsidRPr="00CD42F1">
        <w:rPr>
          <w:rFonts w:ascii="Calibri" w:hAnsi="Calibri" w:cs="Calibri"/>
          <w:sz w:val="20"/>
          <w:szCs w:val="20"/>
          <w:u w:val="single"/>
        </w:rPr>
        <w:t>оригінал</w:t>
      </w:r>
      <w:r w:rsidRPr="00CD42F1">
        <w:rPr>
          <w:rFonts w:ascii="Calibri" w:hAnsi="Calibri" w:cs="Calibri"/>
          <w:sz w:val="20"/>
          <w:szCs w:val="20"/>
        </w:rPr>
        <w:t xml:space="preserve"> свідоцтва про народження дитини, </w:t>
      </w:r>
      <w:r w:rsidRPr="00CD42F1">
        <w:rPr>
          <w:rFonts w:ascii="Calibri" w:hAnsi="Calibri" w:cs="Calibri"/>
          <w:sz w:val="20"/>
          <w:szCs w:val="20"/>
          <w:u w:val="single"/>
        </w:rPr>
        <w:t>оригінал</w:t>
      </w:r>
      <w:r w:rsidRPr="00CD42F1">
        <w:rPr>
          <w:rFonts w:ascii="Calibri" w:hAnsi="Calibri" w:cs="Calibri"/>
          <w:sz w:val="20"/>
          <w:szCs w:val="20"/>
        </w:rPr>
        <w:t xml:space="preserve"> нотаріально завіреного дозволу на виїзд від другого з батьків або </w:t>
      </w:r>
      <w:r w:rsidRPr="00CD42F1">
        <w:rPr>
          <w:rFonts w:ascii="Calibri" w:hAnsi="Calibri" w:cs="Calibri"/>
          <w:sz w:val="20"/>
          <w:szCs w:val="20"/>
          <w:u w:val="single"/>
        </w:rPr>
        <w:t>оригінал</w:t>
      </w:r>
      <w:r w:rsidRPr="00CD42F1">
        <w:rPr>
          <w:rFonts w:ascii="Calibri" w:hAnsi="Calibri" w:cs="Calibri"/>
          <w:sz w:val="20"/>
          <w:szCs w:val="20"/>
        </w:rPr>
        <w:t xml:space="preserve"> довідки з </w:t>
      </w:r>
      <w:proofErr w:type="spellStart"/>
      <w:r w:rsidRPr="00CD42F1">
        <w:rPr>
          <w:rFonts w:ascii="Calibri" w:hAnsi="Calibri" w:cs="Calibri"/>
          <w:sz w:val="20"/>
          <w:szCs w:val="20"/>
        </w:rPr>
        <w:t>РАЦСу</w:t>
      </w:r>
      <w:proofErr w:type="spellEnd"/>
      <w:r w:rsidRPr="00CD42F1">
        <w:rPr>
          <w:rFonts w:ascii="Calibri" w:hAnsi="Calibri" w:cs="Calibri"/>
          <w:sz w:val="20"/>
          <w:szCs w:val="20"/>
        </w:rPr>
        <w:t xml:space="preserve">, який підтверджує, що відомості про батька дитини записані зі слів матері відповідно до статті № 135 частина перша Сімейного кодексу України, або </w:t>
      </w:r>
      <w:r w:rsidRPr="00CD42F1">
        <w:rPr>
          <w:rFonts w:ascii="Calibri" w:hAnsi="Calibri" w:cs="Calibri"/>
          <w:sz w:val="20"/>
          <w:szCs w:val="20"/>
          <w:u w:val="single"/>
        </w:rPr>
        <w:t>оригінал</w:t>
      </w:r>
      <w:r w:rsidRPr="00CD42F1">
        <w:rPr>
          <w:rFonts w:ascii="Calibri" w:hAnsi="Calibri" w:cs="Calibri"/>
          <w:sz w:val="20"/>
          <w:szCs w:val="20"/>
        </w:rPr>
        <w:t xml:space="preserve"> свідоцтва про смерть одного з батьків, або </w:t>
      </w:r>
      <w:r w:rsidRPr="00CD42F1">
        <w:rPr>
          <w:rFonts w:ascii="Calibri" w:hAnsi="Calibri" w:cs="Calibri"/>
          <w:sz w:val="20"/>
          <w:szCs w:val="20"/>
          <w:u w:val="single"/>
        </w:rPr>
        <w:t>оригінал</w:t>
      </w:r>
      <w:r w:rsidRPr="00CD42F1">
        <w:rPr>
          <w:rFonts w:ascii="Calibri" w:hAnsi="Calibri" w:cs="Calibri"/>
          <w:sz w:val="20"/>
          <w:szCs w:val="20"/>
        </w:rPr>
        <w:t xml:space="preserve"> рішення суду про позбавлення батьківських прав.</w:t>
      </w:r>
    </w:p>
    <w:p w14:paraId="03D636CA" w14:textId="6EF023DC" w:rsidR="00CD42F1" w:rsidRDefault="00CD42F1" w:rsidP="00CD42F1">
      <w:pPr>
        <w:pStyle w:val="a9"/>
        <w:spacing w:before="0" w:beforeAutospacing="0" w:after="0" w:afterAutospacing="0"/>
        <w:jc w:val="both"/>
        <w:rPr>
          <w:rFonts w:ascii="Calibri" w:hAnsi="Calibri" w:cs="Calibri"/>
          <w:sz w:val="20"/>
          <w:szCs w:val="20"/>
          <w:lang w:val="uk-UA"/>
        </w:rPr>
      </w:pPr>
    </w:p>
    <w:p w14:paraId="7CB96904" w14:textId="77777777" w:rsidR="00CD42F1" w:rsidRPr="00AD52C4" w:rsidRDefault="00CD42F1" w:rsidP="00CD42F1">
      <w:pPr>
        <w:pStyle w:val="a9"/>
        <w:shd w:val="clear" w:color="auto" w:fill="FFFFFF"/>
        <w:spacing w:before="0" w:beforeAutospacing="0" w:after="0" w:afterAutospacing="0"/>
        <w:ind w:left="567"/>
        <w:rPr>
          <w:rFonts w:ascii="Calibri" w:hAnsi="Calibri" w:cs="Calibri"/>
          <w:color w:val="000000"/>
          <w:sz w:val="20"/>
          <w:szCs w:val="20"/>
          <w:lang w:val="uk-UA"/>
        </w:rPr>
      </w:pPr>
      <w:r w:rsidRPr="00AD52C4">
        <w:rPr>
          <w:rFonts w:ascii="Calibri" w:hAnsi="Calibri" w:cs="Calibri"/>
          <w:b/>
          <w:bCs/>
          <w:color w:val="000000"/>
          <w:sz w:val="20"/>
          <w:szCs w:val="20"/>
          <w:shd w:val="clear" w:color="auto" w:fill="FFFFFF"/>
          <w:lang w:val="uk-UA"/>
        </w:rPr>
        <w:t>Переконливе прохання уточнювати час вильоту вашого рейсу за добу до початку (закінчення) туру.</w:t>
      </w:r>
      <w:r w:rsidRPr="00AD52C4">
        <w:rPr>
          <w:rFonts w:ascii="Calibri" w:hAnsi="Calibri" w:cs="Calibri"/>
          <w:b/>
          <w:bCs/>
          <w:color w:val="000000"/>
          <w:sz w:val="20"/>
          <w:szCs w:val="20"/>
          <w:lang w:val="uk-UA"/>
        </w:rPr>
        <w:t xml:space="preserve"> </w:t>
      </w:r>
      <w:r w:rsidRPr="00AD52C4">
        <w:rPr>
          <w:rFonts w:ascii="Calibri" w:hAnsi="Calibri" w:cs="Calibri"/>
          <w:b/>
          <w:bCs/>
          <w:color w:val="000000"/>
          <w:sz w:val="20"/>
          <w:szCs w:val="20"/>
          <w:shd w:val="clear" w:color="auto" w:fill="FFFFFF"/>
          <w:lang w:val="uk-UA"/>
        </w:rPr>
        <w:t>  </w:t>
      </w:r>
      <w:r w:rsidRPr="00CD42F1">
        <w:rPr>
          <w:rFonts w:ascii="Calibri" w:hAnsi="Calibri" w:cs="Calibri"/>
          <w:b/>
          <w:color w:val="000000"/>
          <w:spacing w:val="-6"/>
          <w:sz w:val="20"/>
          <w:szCs w:val="20"/>
          <w:lang w:val="uk-UA"/>
        </w:rPr>
        <w:br/>
      </w:r>
      <w:r w:rsidRPr="00CD42F1">
        <w:rPr>
          <w:rFonts w:ascii="Calibri" w:hAnsi="Calibri" w:cs="Calibri"/>
          <w:color w:val="000000"/>
          <w:spacing w:val="-6"/>
          <w:sz w:val="20"/>
          <w:szCs w:val="20"/>
          <w:lang w:val="uk-UA"/>
        </w:rPr>
        <w:br/>
      </w:r>
      <w:r w:rsidRPr="00AD52C4">
        <w:rPr>
          <w:rFonts w:ascii="Calibri" w:hAnsi="Calibri" w:cs="Calibri"/>
          <w:color w:val="000000"/>
          <w:sz w:val="20"/>
          <w:szCs w:val="20"/>
          <w:lang w:val="uk-UA"/>
        </w:rPr>
        <w:t xml:space="preserve">Ваша безпека завжди пріоритет для ANEX Tour. </w:t>
      </w:r>
    </w:p>
    <w:p w14:paraId="13B3CE34" w14:textId="7B3D8492" w:rsidR="00CD42F1" w:rsidRPr="00CD42F1" w:rsidRDefault="00CD42F1" w:rsidP="00CD42F1">
      <w:pPr>
        <w:pStyle w:val="a9"/>
        <w:shd w:val="clear" w:color="auto" w:fill="FFFFFF"/>
        <w:spacing w:before="0" w:beforeAutospacing="0" w:after="0" w:afterAutospacing="0"/>
        <w:ind w:firstLine="567"/>
        <w:rPr>
          <w:rFonts w:ascii="Calibri" w:hAnsi="Calibri" w:cs="Calibri"/>
          <w:color w:val="000000"/>
          <w:sz w:val="20"/>
          <w:szCs w:val="20"/>
          <w:lang w:val="uk-UA"/>
        </w:rPr>
      </w:pPr>
      <w:r w:rsidRPr="00AD52C4">
        <w:rPr>
          <w:rFonts w:ascii="Calibri" w:hAnsi="Calibri" w:cs="Calibri"/>
          <w:color w:val="000000"/>
          <w:sz w:val="20"/>
          <w:szCs w:val="20"/>
          <w:lang w:val="uk-UA"/>
        </w:rPr>
        <w:t xml:space="preserve">Просимо заздалегідь ознайомитися з правилами перетину кордону країни вашої подорожі в умовах пандемії COVID-19.  Актуальна інформація представлена за посиланням: </w:t>
      </w:r>
      <w:hyperlink r:id="rId7" w:history="1">
        <w:r w:rsidRPr="00AD52C4">
          <w:rPr>
            <w:rStyle w:val="a8"/>
            <w:rFonts w:ascii="Calibri" w:hAnsi="Calibri" w:cs="Calibri"/>
            <w:sz w:val="20"/>
            <w:szCs w:val="20"/>
            <w:lang w:val="uk-UA"/>
          </w:rPr>
          <w:t>https://www.anextour.com.ua/information/7185/bezpechni-podorozhi</w:t>
        </w:r>
      </w:hyperlink>
    </w:p>
    <w:p w14:paraId="2BAD71B6" w14:textId="77777777" w:rsidR="00CD42F1" w:rsidRDefault="00CD42F1" w:rsidP="00CD42F1">
      <w:pPr>
        <w:pStyle w:val="af2"/>
        <w:ind w:firstLine="567"/>
        <w:jc w:val="both"/>
        <w:rPr>
          <w:rFonts w:ascii="Calibri" w:hAnsi="Calibri" w:cs="Calibri"/>
          <w:b/>
          <w:bCs/>
          <w:color w:val="000000"/>
          <w:spacing w:val="-6"/>
          <w:sz w:val="20"/>
          <w:szCs w:val="20"/>
          <w:lang w:val="uk-UA"/>
        </w:rPr>
      </w:pPr>
    </w:p>
    <w:p w14:paraId="19A533CE" w14:textId="35CA445D" w:rsidR="00CD42F1" w:rsidRPr="00EE73C1" w:rsidRDefault="00CD42F1" w:rsidP="00CD42F1">
      <w:pPr>
        <w:pStyle w:val="af2"/>
        <w:ind w:firstLine="567"/>
        <w:jc w:val="both"/>
        <w:rPr>
          <w:rFonts w:ascii="Calibri" w:hAnsi="Calibri" w:cs="Calibri"/>
          <w:sz w:val="20"/>
          <w:szCs w:val="20"/>
          <w:lang w:val="uk-UA"/>
        </w:rPr>
      </w:pPr>
      <w:r w:rsidRPr="00EE73C1">
        <w:rPr>
          <w:rFonts w:ascii="Calibri" w:hAnsi="Calibri" w:cs="Calibri"/>
          <w:sz w:val="20"/>
          <w:szCs w:val="20"/>
          <w:lang w:val="uk-UA"/>
        </w:rPr>
        <w:t>Вагітні жінки можуть бути прийняті до перевезення повітряним транспортом за умови, якщо строк вагітності в них не перевищує 35 тижнів, а в разі багатоплідності — 32 тижні. Умови перевезення вагітних жінок встановлюються правилами авіакомпанії, а саме:</w:t>
      </w:r>
    </w:p>
    <w:p w14:paraId="71C13089" w14:textId="77777777" w:rsidR="00CD42F1" w:rsidRPr="00EE73C1" w:rsidRDefault="00CD42F1" w:rsidP="00CD42F1">
      <w:pPr>
        <w:pStyle w:val="af2"/>
        <w:ind w:firstLine="567"/>
        <w:jc w:val="both"/>
        <w:rPr>
          <w:rFonts w:ascii="Calibri" w:hAnsi="Calibri" w:cs="Calibri"/>
          <w:sz w:val="20"/>
          <w:szCs w:val="20"/>
          <w:lang w:val="uk-UA"/>
        </w:rPr>
      </w:pPr>
      <w:r w:rsidRPr="00EE73C1">
        <w:rPr>
          <w:rFonts w:ascii="Calibri" w:hAnsi="Calibri" w:cs="Calibri"/>
          <w:sz w:val="20"/>
          <w:szCs w:val="20"/>
          <w:lang w:val="uk-UA"/>
        </w:rPr>
        <w:t>— авіакомпанія приймає до перевезення вагітних жінок за умови надання ними медичного висновку (довідки), оформленої не пізніше п’яти днів до дати вильоту, про відсутність протипоказань до повітряного перевезення на дату виконання рейсу. Довідка від лікаря щодо строку вагітності потрібна після 28 тижня (з розрахунку очікуваного терміну пологів).</w:t>
      </w:r>
    </w:p>
    <w:p w14:paraId="1B6FFBA5" w14:textId="77777777" w:rsidR="00CD42F1" w:rsidRPr="00EE73C1" w:rsidRDefault="00CD42F1" w:rsidP="00CD42F1">
      <w:pPr>
        <w:pStyle w:val="af2"/>
        <w:ind w:firstLine="567"/>
        <w:jc w:val="both"/>
        <w:rPr>
          <w:rFonts w:ascii="Calibri" w:hAnsi="Calibri" w:cs="Calibri"/>
          <w:sz w:val="20"/>
          <w:szCs w:val="20"/>
          <w:lang w:val="uk-UA"/>
        </w:rPr>
      </w:pPr>
      <w:r w:rsidRPr="00EE73C1">
        <w:rPr>
          <w:rFonts w:asciiTheme="majorHAnsi" w:hAnsiTheme="majorHAnsi" w:cstheme="majorHAnsi"/>
          <w:color w:val="000000"/>
          <w:sz w:val="20"/>
          <w:szCs w:val="20"/>
          <w:lang w:val="uk-UA"/>
        </w:rPr>
        <w:t>Авіакомпанія має право відмовити вагітній жінці, якщо це регламентовано вимогами імміграційного законодавства країни — пункту призначення.</w:t>
      </w:r>
    </w:p>
    <w:p w14:paraId="3215B6CB" w14:textId="77777777" w:rsidR="00CD42F1" w:rsidRDefault="00CD42F1" w:rsidP="00CD42F1">
      <w:pPr>
        <w:pStyle w:val="a9"/>
        <w:spacing w:before="0" w:beforeAutospacing="0" w:after="0" w:afterAutospacing="0"/>
        <w:ind w:firstLine="567"/>
        <w:jc w:val="both"/>
        <w:rPr>
          <w:rFonts w:ascii="Calibri" w:hAnsi="Calibri" w:cs="Calibri"/>
          <w:sz w:val="20"/>
          <w:szCs w:val="20"/>
          <w:lang w:val="uk-UA"/>
        </w:rPr>
      </w:pPr>
      <w:r w:rsidRPr="00EE73C1">
        <w:rPr>
          <w:rFonts w:asciiTheme="majorHAnsi" w:hAnsiTheme="majorHAnsi" w:cstheme="majorHAnsi"/>
          <w:color w:val="000000"/>
          <w:sz w:val="20"/>
          <w:szCs w:val="20"/>
          <w:lang w:val="uk-UA"/>
        </w:rPr>
        <w:t xml:space="preserve">Авіакомпанія не приймає до перевезення </w:t>
      </w:r>
      <w:proofErr w:type="spellStart"/>
      <w:r w:rsidRPr="00EE73C1">
        <w:rPr>
          <w:rFonts w:asciiTheme="majorHAnsi" w:hAnsiTheme="majorHAnsi" w:cstheme="majorHAnsi"/>
          <w:color w:val="000000"/>
          <w:sz w:val="20"/>
          <w:szCs w:val="20"/>
          <w:lang w:val="uk-UA"/>
        </w:rPr>
        <w:t>породіль</w:t>
      </w:r>
      <w:proofErr w:type="spellEnd"/>
      <w:r w:rsidRPr="00EE73C1">
        <w:rPr>
          <w:rFonts w:asciiTheme="majorHAnsi" w:hAnsiTheme="majorHAnsi" w:cstheme="majorHAnsi"/>
          <w:color w:val="000000"/>
          <w:sz w:val="20"/>
          <w:szCs w:val="20"/>
          <w:lang w:val="uk-UA"/>
        </w:rPr>
        <w:t xml:space="preserve"> та новонароджених дітей у перші 7 днів після пологів та народження дитини.</w:t>
      </w:r>
      <w:r w:rsidRPr="00EE73C1">
        <w:rPr>
          <w:rFonts w:ascii="Calibri" w:hAnsi="Calibri" w:cs="Calibri"/>
          <w:b/>
          <w:bCs/>
          <w:color w:val="000000"/>
          <w:sz w:val="20"/>
          <w:szCs w:val="20"/>
          <w:lang w:val="uk-UA"/>
        </w:rPr>
        <w:t> </w:t>
      </w:r>
    </w:p>
    <w:p w14:paraId="05C51855" w14:textId="44B8C8B1" w:rsidR="00CD42F1" w:rsidRPr="00453875" w:rsidRDefault="00CD42F1" w:rsidP="00453875">
      <w:pPr>
        <w:pStyle w:val="a9"/>
        <w:spacing w:before="0" w:beforeAutospacing="0" w:after="0" w:afterAutospacing="0" w:line="202" w:lineRule="atLeast"/>
        <w:ind w:left="567"/>
        <w:jc w:val="both"/>
        <w:rPr>
          <w:rFonts w:ascii="Calibri" w:hAnsi="Calibri" w:cs="Calibri"/>
          <w:color w:val="000000"/>
          <w:sz w:val="20"/>
          <w:szCs w:val="20"/>
          <w:lang w:val="uk-UA"/>
        </w:rPr>
      </w:pPr>
      <w:r w:rsidRPr="00CD42F1">
        <w:rPr>
          <w:rFonts w:ascii="Calibri" w:hAnsi="Calibri" w:cs="Calibri"/>
          <w:b/>
          <w:bCs/>
          <w:color w:val="000000"/>
          <w:spacing w:val="-6"/>
          <w:sz w:val="20"/>
          <w:szCs w:val="20"/>
          <w:lang w:val="uk-UA"/>
        </w:rPr>
        <w:br/>
        <w:t>Збираючи багаж:</w:t>
      </w:r>
    </w:p>
    <w:p w14:paraId="754336F6"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Рекомендуємо всі цінні речі, документи і гроші покласти в ручну поклажу і взяти з собою в літак. У багаж слід спакувати всі металеві гострі та ріжучі предмети (манікюрні ножиці, пилки для нігтів, розкладний ножик тощо), а також будь-які рідини, гелі та аерозолі (за винятком, якщо в цьому є необхідність, дитячого харчування і ліків) — проносити подібні предмети в ручній поклажі ЗАБОРОНЕНО.</w:t>
      </w:r>
    </w:p>
    <w:p w14:paraId="2EA08383"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 xml:space="preserve">Не забувайте зібрати і взяти з собою </w:t>
      </w:r>
      <w:r w:rsidRPr="00CD42F1">
        <w:rPr>
          <w:rFonts w:ascii="Calibri" w:hAnsi="Calibri" w:cs="Calibri"/>
          <w:b/>
          <w:sz w:val="20"/>
          <w:szCs w:val="20"/>
        </w:rPr>
        <w:t>аптечку першої допомоги</w:t>
      </w:r>
      <w:r w:rsidRPr="00CD42F1">
        <w:rPr>
          <w:rFonts w:ascii="Calibri" w:hAnsi="Calibri" w:cs="Calibri"/>
          <w:sz w:val="20"/>
          <w:szCs w:val="20"/>
        </w:rPr>
        <w:t>, яка допоможе вам у разі легких нездужань, заощадить ваш час на пошуки лікарських засобів і позбавить від проблем спілкування іноземною мовою.</w:t>
      </w:r>
    </w:p>
    <w:p w14:paraId="1D0F54D7" w14:textId="6A0C5EAC" w:rsidR="00CD42F1" w:rsidRPr="00CD42F1" w:rsidRDefault="00CD42F1" w:rsidP="00CD42F1">
      <w:pPr>
        <w:spacing w:line="202" w:lineRule="atLeast"/>
        <w:ind w:firstLine="567"/>
        <w:jc w:val="both"/>
        <w:rPr>
          <w:rFonts w:ascii="Calibri" w:eastAsia="Times New Roman" w:hAnsi="Calibri" w:cs="Calibri"/>
          <w:color w:val="000000"/>
          <w:sz w:val="20"/>
          <w:szCs w:val="20"/>
        </w:rPr>
      </w:pPr>
    </w:p>
    <w:p w14:paraId="70366C35" w14:textId="77777777" w:rsidR="00CD42F1" w:rsidRPr="00CD42F1" w:rsidRDefault="00CD42F1" w:rsidP="00CD42F1">
      <w:pPr>
        <w:pStyle w:val="a9"/>
        <w:spacing w:before="80" w:beforeAutospacing="0" w:after="80" w:afterAutospacing="0" w:line="202" w:lineRule="atLeast"/>
        <w:ind w:firstLine="567"/>
        <w:jc w:val="both"/>
        <w:rPr>
          <w:rFonts w:ascii="Calibri" w:hAnsi="Calibri" w:cs="Calibri"/>
          <w:b/>
          <w:bCs/>
          <w:color w:val="002060"/>
          <w:spacing w:val="-6"/>
          <w:sz w:val="20"/>
          <w:szCs w:val="20"/>
          <w:lang w:val="uk-UA"/>
        </w:rPr>
      </w:pPr>
      <w:r w:rsidRPr="00CD42F1">
        <w:rPr>
          <w:rFonts w:ascii="Calibri" w:hAnsi="Calibri" w:cs="Calibri"/>
          <w:b/>
          <w:bCs/>
          <w:color w:val="002060"/>
          <w:spacing w:val="-6"/>
          <w:sz w:val="20"/>
          <w:szCs w:val="20"/>
          <w:lang w:val="uk-UA"/>
        </w:rPr>
        <w:lastRenderedPageBreak/>
        <w:t>В АЕРОПОРТУ ВИЛЬОТУ</w:t>
      </w:r>
    </w:p>
    <w:p w14:paraId="72E21E9E" w14:textId="77777777" w:rsidR="00CD42F1" w:rsidRPr="00CD42F1" w:rsidRDefault="00CD42F1" w:rsidP="00CD42F1">
      <w:pPr>
        <w:pStyle w:val="a9"/>
        <w:spacing w:before="80" w:beforeAutospacing="0" w:after="80" w:afterAutospacing="0" w:line="202" w:lineRule="atLeast"/>
        <w:ind w:firstLine="567"/>
        <w:jc w:val="both"/>
        <w:rPr>
          <w:rFonts w:ascii="Calibri" w:hAnsi="Calibri" w:cs="Calibri"/>
          <w:b/>
          <w:bCs/>
          <w:color w:val="002060"/>
          <w:spacing w:val="-6"/>
          <w:sz w:val="20"/>
          <w:szCs w:val="20"/>
          <w:lang w:val="uk-UA"/>
        </w:rPr>
      </w:pPr>
    </w:p>
    <w:p w14:paraId="67BD8CDB"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Перед виїздом в аеропорт рекомендуємо отримати додаткову інформацію про можливі зміни, що відбулися в умовах вильоту вашого рейсу, використовуючи можливості сайту авіакомпанії, що виконує рейс, або за телефоном довідкової служби аеропорту вильоту, або використовуючи сайт аеропорту вильоту (</w:t>
      </w:r>
      <w:hyperlink r:id="rId8" w:history="1">
        <w:r w:rsidRPr="00CD42F1">
          <w:rPr>
            <w:rStyle w:val="a8"/>
            <w:rFonts w:ascii="Calibri" w:hAnsi="Calibri" w:cs="Calibri"/>
            <w:sz w:val="20"/>
            <w:szCs w:val="20"/>
          </w:rPr>
          <w:t>kbp.aero</w:t>
        </w:r>
      </w:hyperlink>
      <w:r w:rsidRPr="00CD42F1">
        <w:rPr>
          <w:rFonts w:ascii="Calibri" w:hAnsi="Calibri" w:cs="Calibri"/>
          <w:sz w:val="20"/>
          <w:szCs w:val="20"/>
        </w:rPr>
        <w:t>).</w:t>
      </w:r>
    </w:p>
    <w:p w14:paraId="6DD19854"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Рекомендуємо завчасно, не пізніше ніж за 4 години до вильоту рейсу, прибути до місця реєстрації пасажирів для проходження встановлених процедур реєстрації, оформлення багажу й виконання вимог, пов'язаних з прикордонним, митним та іншими видами контролю, встановленими законодавством.</w:t>
      </w:r>
    </w:p>
    <w:p w14:paraId="1CCDC880" w14:textId="77777777" w:rsidR="00CD42F1" w:rsidRPr="00CD42F1" w:rsidRDefault="00CD42F1" w:rsidP="00CD42F1">
      <w:pPr>
        <w:pStyle w:val="a9"/>
        <w:spacing w:before="0" w:beforeAutospacing="0" w:after="0" w:afterAutospacing="0" w:line="202" w:lineRule="atLeast"/>
        <w:ind w:firstLine="567"/>
        <w:jc w:val="both"/>
        <w:rPr>
          <w:rFonts w:ascii="Calibri" w:hAnsi="Calibri" w:cs="Calibri"/>
          <w:color w:val="000000"/>
          <w:sz w:val="20"/>
          <w:szCs w:val="20"/>
          <w:lang w:val="uk-UA"/>
        </w:rPr>
      </w:pPr>
    </w:p>
    <w:p w14:paraId="1D91A541" w14:textId="77777777" w:rsidR="00CD42F1" w:rsidRPr="00CD42F1" w:rsidRDefault="00CD42F1" w:rsidP="00CD42F1">
      <w:pPr>
        <w:pStyle w:val="a9"/>
        <w:spacing w:before="80" w:beforeAutospacing="0" w:after="0" w:afterAutospacing="0" w:line="202" w:lineRule="atLeast"/>
        <w:ind w:firstLine="567"/>
        <w:jc w:val="both"/>
        <w:rPr>
          <w:rFonts w:ascii="Calibri" w:hAnsi="Calibri" w:cs="Calibri"/>
          <w:b/>
          <w:bCs/>
          <w:color w:val="000000"/>
          <w:spacing w:val="-6"/>
          <w:sz w:val="20"/>
          <w:szCs w:val="20"/>
          <w:lang w:val="uk-UA"/>
        </w:rPr>
      </w:pPr>
      <w:r w:rsidRPr="00CD42F1">
        <w:rPr>
          <w:rFonts w:ascii="Calibri" w:hAnsi="Calibri" w:cs="Calibri"/>
          <w:b/>
          <w:bCs/>
          <w:color w:val="000000"/>
          <w:spacing w:val="-6"/>
          <w:sz w:val="20"/>
          <w:szCs w:val="20"/>
          <w:lang w:val="uk-UA"/>
        </w:rPr>
        <w:t>МИТНИЙ КОНТРОЛЬ до початку подорожі</w:t>
      </w:r>
    </w:p>
    <w:p w14:paraId="777D5E6A"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Завчасно, до початку подорожі, ознайомтеся з інформацією «Про правила переміщення фізичними особами валюти, товарів та інших предметів через митний кордон України». Якщо ви не переміщуєте через кордон валюту і предмети, які необхідно декларувати, то вам слід проходити зону митного контролю по «Зеленому коридору».</w:t>
      </w:r>
    </w:p>
    <w:p w14:paraId="1F9C045E"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 xml:space="preserve">Без пред'явлення документів і без внесення відомостей про валюту в пасажирську митну декларацію туристи мають право вивезти готівкову іноземну валюту та/або валюту України в сумі, що не перевищує в еквіваленті 10 000 євро. </w:t>
      </w:r>
    </w:p>
    <w:p w14:paraId="3F60475D"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У разі вивезення фізичними особами іноземної валюти та/або валюти України, що перевищує в еквіваленті 10 000 євро, вся сума повинна бути задекларована в пасажирській митній декларації. Дорожні чеки, що вивозяться на суму, яка перевищує в еквіваленті 10 000 євро, також підлягають декларуванню.</w:t>
      </w:r>
    </w:p>
    <w:p w14:paraId="6B9EA3FB"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На кошти, що вивозяться за допомогою банківської картки, обмежень немає. Банківську картку декларувати не потрібно.</w:t>
      </w:r>
    </w:p>
    <w:p w14:paraId="4005D549"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b/>
          <w:sz w:val="20"/>
          <w:szCs w:val="20"/>
        </w:rPr>
        <w:t>Увага! Заборонено на виїзді та в'їзді!</w:t>
      </w:r>
      <w:r w:rsidRPr="00CD42F1">
        <w:rPr>
          <w:rFonts w:ascii="Calibri" w:hAnsi="Calibri" w:cs="Calibri"/>
          <w:sz w:val="20"/>
          <w:szCs w:val="20"/>
        </w:rPr>
        <w:t xml:space="preserve"> ПЕРЕМІЩЕННЯ КУЛЬТУРНИХ ЦІННОСТЕЙ, ОБ'ЄКТІВ ДИКОЇ ФЛОРИ ТА ФАУНИ, що перебувають під загрозою зникнення, ЗБРОЇ ТА БОЄПРИПАСІВ ДО НЕЇ БЕЗ ДОЗВОЛУ УПОВНОВАЖЕНИХ ОРГАНІВ.</w:t>
      </w:r>
    </w:p>
    <w:p w14:paraId="3AD42A29" w14:textId="77777777" w:rsidR="00CD42F1" w:rsidRPr="00CD42F1" w:rsidRDefault="00CD42F1" w:rsidP="00CD42F1">
      <w:pPr>
        <w:ind w:firstLine="567"/>
        <w:jc w:val="both"/>
        <w:rPr>
          <w:rFonts w:ascii="Calibri" w:hAnsi="Calibri" w:cs="Calibri"/>
          <w:b/>
          <w:sz w:val="20"/>
          <w:szCs w:val="20"/>
        </w:rPr>
      </w:pPr>
      <w:r w:rsidRPr="00CD42F1">
        <w:rPr>
          <w:rFonts w:ascii="Calibri" w:hAnsi="Calibri" w:cs="Calibri"/>
          <w:b/>
          <w:sz w:val="20"/>
          <w:szCs w:val="20"/>
        </w:rPr>
        <w:t>Незаконне переміщення товарів або валюти через митний кордон України або їх недекларування, або недостовірне декларування тягне за собою адміністративну або кримінальну відповідальність.</w:t>
      </w:r>
    </w:p>
    <w:p w14:paraId="78623C29"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b/>
          <w:sz w:val="20"/>
          <w:szCs w:val="20"/>
        </w:rPr>
        <w:t>Увага! Заборонено на виїзді та в'їзді!</w:t>
      </w:r>
      <w:r w:rsidRPr="00CD42F1">
        <w:rPr>
          <w:rFonts w:ascii="Calibri" w:hAnsi="Calibri" w:cs="Calibri"/>
          <w:sz w:val="20"/>
          <w:szCs w:val="20"/>
        </w:rPr>
        <w:t xml:space="preserve"> ПРИЙМАТИ ВІД СТОРОННІХ ОСІБ валізи, посилки та інші предмети для перевезення на борту повітряного судна.</w:t>
      </w:r>
    </w:p>
    <w:p w14:paraId="6BAAE5DB" w14:textId="77777777" w:rsidR="00CD42F1" w:rsidRPr="00CD42F1" w:rsidRDefault="00CD42F1" w:rsidP="00CD42F1">
      <w:pPr>
        <w:pStyle w:val="a9"/>
        <w:spacing w:before="80" w:beforeAutospacing="0" w:after="0" w:afterAutospacing="0" w:line="202" w:lineRule="atLeast"/>
        <w:ind w:firstLine="567"/>
        <w:jc w:val="both"/>
        <w:rPr>
          <w:rFonts w:ascii="Calibri" w:hAnsi="Calibri" w:cs="Calibri"/>
          <w:b/>
          <w:bCs/>
          <w:color w:val="000000"/>
          <w:spacing w:val="-6"/>
          <w:sz w:val="20"/>
          <w:szCs w:val="20"/>
          <w:lang w:val="uk-UA"/>
        </w:rPr>
      </w:pPr>
    </w:p>
    <w:p w14:paraId="1640F13B" w14:textId="77777777" w:rsidR="00CD42F1" w:rsidRPr="00CD42F1" w:rsidRDefault="00CD42F1" w:rsidP="00CD42F1">
      <w:pPr>
        <w:pStyle w:val="a9"/>
        <w:spacing w:before="80" w:beforeAutospacing="0" w:after="0" w:afterAutospacing="0" w:line="202" w:lineRule="atLeast"/>
        <w:ind w:firstLine="567"/>
        <w:jc w:val="both"/>
        <w:rPr>
          <w:rFonts w:ascii="Calibri" w:hAnsi="Calibri" w:cs="Calibri"/>
          <w:color w:val="000000"/>
          <w:sz w:val="20"/>
          <w:szCs w:val="20"/>
          <w:lang w:val="uk-UA"/>
        </w:rPr>
      </w:pPr>
      <w:r w:rsidRPr="00CD42F1">
        <w:rPr>
          <w:rFonts w:ascii="Calibri" w:hAnsi="Calibri" w:cs="Calibri"/>
          <w:b/>
          <w:bCs/>
          <w:color w:val="000000"/>
          <w:spacing w:val="-6"/>
          <w:sz w:val="20"/>
          <w:szCs w:val="20"/>
          <w:lang w:val="uk-UA"/>
        </w:rPr>
        <w:t>МИТНИЙ КОНТРОЛЬ після закінчення подорожі</w:t>
      </w:r>
    </w:p>
    <w:p w14:paraId="547322D9"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Якщо ви не переміщуєте через кордон валюту і предмети, які необхідно декларувати, то вам слід проходити зону митного контролю по «Зеленому коридору».</w:t>
      </w:r>
    </w:p>
    <w:p w14:paraId="600CC46F"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Без сплати мита можна ввозити в Україну валюту в сумі, що не перевищує в еквіваленті 10 000 євро.</w:t>
      </w:r>
    </w:p>
    <w:p w14:paraId="64D8BBDA"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 xml:space="preserve">Фізична особа не молодше 18 років може ввозити без сплати митних зборів: до 5 л пива, 2 л вина, 1 л міцних алкогольних напоїв (із вмістом спирту 22%); 50 шт. сигар, 200 шт. цигарок, 0,25 кг тютюну; </w:t>
      </w:r>
    </w:p>
    <w:p w14:paraId="69AB78C1"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 xml:space="preserve">У разі ввезення в Україну фізичними особами одночасно готівкової іноземної валюти та/або валюти України, а також дорожніх </w:t>
      </w:r>
      <w:proofErr w:type="spellStart"/>
      <w:r w:rsidRPr="00CD42F1">
        <w:rPr>
          <w:rFonts w:ascii="Calibri" w:hAnsi="Calibri" w:cs="Calibri"/>
          <w:sz w:val="20"/>
          <w:szCs w:val="20"/>
        </w:rPr>
        <w:t>чеків</w:t>
      </w:r>
      <w:proofErr w:type="spellEnd"/>
      <w:r w:rsidRPr="00CD42F1">
        <w:rPr>
          <w:rFonts w:ascii="Calibri" w:hAnsi="Calibri" w:cs="Calibri"/>
          <w:sz w:val="20"/>
          <w:szCs w:val="20"/>
        </w:rPr>
        <w:t xml:space="preserve">, зовнішніх та/або внутрішніх цінних паперів у документарній формі в сумі, що в еквіваленті перевищує 10 000 євро, відомості про неї необхідно </w:t>
      </w:r>
      <w:proofErr w:type="spellStart"/>
      <w:r w:rsidRPr="00CD42F1">
        <w:rPr>
          <w:rFonts w:ascii="Calibri" w:hAnsi="Calibri" w:cs="Calibri"/>
          <w:sz w:val="20"/>
          <w:szCs w:val="20"/>
        </w:rPr>
        <w:t>внести</w:t>
      </w:r>
      <w:proofErr w:type="spellEnd"/>
      <w:r w:rsidRPr="00CD42F1">
        <w:rPr>
          <w:rFonts w:ascii="Calibri" w:hAnsi="Calibri" w:cs="Calibri"/>
          <w:sz w:val="20"/>
          <w:szCs w:val="20"/>
        </w:rPr>
        <w:t xml:space="preserve"> в пасажирську митну декларацію. </w:t>
      </w:r>
    </w:p>
    <w:p w14:paraId="45285C0D" w14:textId="4B281939" w:rsidR="00CD42F1" w:rsidRPr="00CD42F1" w:rsidRDefault="00CD42F1" w:rsidP="00CD42F1">
      <w:pPr>
        <w:ind w:firstLine="567"/>
        <w:jc w:val="both"/>
        <w:rPr>
          <w:rFonts w:ascii="Calibri" w:hAnsi="Calibri" w:cs="Calibri"/>
          <w:sz w:val="20"/>
          <w:szCs w:val="20"/>
        </w:rPr>
      </w:pPr>
    </w:p>
    <w:p w14:paraId="3860448D" w14:textId="77777777" w:rsidR="00CD42F1" w:rsidRPr="00CD42F1" w:rsidRDefault="00CD42F1" w:rsidP="00CD42F1">
      <w:pPr>
        <w:ind w:firstLine="567"/>
        <w:jc w:val="both"/>
        <w:rPr>
          <w:rFonts w:ascii="Calibri" w:hAnsi="Calibri" w:cs="Calibri"/>
          <w:sz w:val="20"/>
          <w:szCs w:val="20"/>
        </w:rPr>
      </w:pPr>
    </w:p>
    <w:p w14:paraId="6032A94A" w14:textId="77777777" w:rsidR="00CD42F1" w:rsidRPr="00CD42F1" w:rsidRDefault="00CD42F1" w:rsidP="00CD42F1">
      <w:pPr>
        <w:spacing w:before="80"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b/>
          <w:bCs/>
          <w:color w:val="000000"/>
          <w:spacing w:val="-6"/>
          <w:sz w:val="20"/>
          <w:szCs w:val="20"/>
        </w:rPr>
        <w:t>РЕЄСТРАЦІЯ НА РЕЙС І ОФОРМЛЕННЯ БАГАЖУ</w:t>
      </w:r>
      <w:r w:rsidRPr="00CD42F1">
        <w:rPr>
          <w:rFonts w:ascii="Calibri" w:eastAsia="Times New Roman" w:hAnsi="Calibri" w:cs="Calibri"/>
          <w:color w:val="000000"/>
          <w:sz w:val="20"/>
          <w:szCs w:val="20"/>
        </w:rPr>
        <w:t>        </w:t>
      </w:r>
    </w:p>
    <w:p w14:paraId="12957472"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Реєстрація пасажирів та оформлення багажу здійснюються на підставі іменного квитка або роздрукованого на паперовому носії маршруту / квитанції електронного квитка, а також закордонного паспорта пасажира.</w:t>
      </w:r>
    </w:p>
    <w:p w14:paraId="0AA0F6DC" w14:textId="77777777" w:rsidR="00CD42F1" w:rsidRPr="00CD42F1" w:rsidRDefault="00CD42F1" w:rsidP="00CD42F1">
      <w:pPr>
        <w:ind w:firstLine="567"/>
        <w:jc w:val="both"/>
        <w:rPr>
          <w:rFonts w:ascii="Calibri" w:hAnsi="Calibri" w:cs="Calibri"/>
          <w:sz w:val="20"/>
          <w:szCs w:val="20"/>
        </w:rPr>
      </w:pPr>
    </w:p>
    <w:p w14:paraId="5C2B074C" w14:textId="77777777" w:rsidR="00CD42F1" w:rsidRPr="00CD42F1" w:rsidRDefault="00CD42F1" w:rsidP="00CD42F1">
      <w:pPr>
        <w:shd w:val="clear" w:color="auto" w:fill="FFFFFF"/>
        <w:spacing w:after="150"/>
        <w:ind w:firstLine="567"/>
        <w:jc w:val="both"/>
        <w:rPr>
          <w:rFonts w:ascii="Calibri" w:eastAsia="Times New Roman" w:hAnsi="Calibri" w:cs="Calibri"/>
          <w:b/>
          <w:bCs/>
          <w:sz w:val="20"/>
          <w:szCs w:val="20"/>
        </w:rPr>
      </w:pPr>
      <w:r w:rsidRPr="00CD42F1">
        <w:rPr>
          <w:rFonts w:ascii="Calibri" w:eastAsia="Times New Roman" w:hAnsi="Calibri" w:cs="Calibri"/>
          <w:b/>
          <w:bCs/>
          <w:color w:val="555555"/>
          <w:sz w:val="20"/>
          <w:szCs w:val="20"/>
        </w:rPr>
        <w:t> </w:t>
      </w:r>
      <w:r w:rsidRPr="00CD42F1">
        <w:rPr>
          <w:rFonts w:ascii="Calibri" w:eastAsia="Times New Roman" w:hAnsi="Calibri" w:cs="Calibri"/>
          <w:b/>
          <w:bCs/>
          <w:sz w:val="20"/>
          <w:szCs w:val="20"/>
        </w:rPr>
        <w:t>Пасажир повинен прибути на реєстрацію не пізніше ніж за три години до вильоту літака.</w:t>
      </w:r>
    </w:p>
    <w:p w14:paraId="6AF5A705" w14:textId="50E7A2A4" w:rsidR="00CD42F1" w:rsidRPr="00CD42F1" w:rsidRDefault="00CD42F1" w:rsidP="00CD42F1">
      <w:pPr>
        <w:pStyle w:val="aa"/>
        <w:numPr>
          <w:ilvl w:val="0"/>
          <w:numId w:val="12"/>
        </w:numPr>
        <w:shd w:val="clear" w:color="auto" w:fill="FFFFFF"/>
        <w:spacing w:before="100" w:beforeAutospacing="1" w:after="100" w:afterAutospacing="1"/>
        <w:ind w:firstLine="567"/>
        <w:jc w:val="both"/>
        <w:rPr>
          <w:rFonts w:ascii="Calibri" w:eastAsia="Times New Roman" w:hAnsi="Calibri" w:cs="Calibri"/>
          <w:sz w:val="20"/>
          <w:szCs w:val="20"/>
        </w:rPr>
      </w:pPr>
      <w:r w:rsidRPr="00CD42F1">
        <w:rPr>
          <w:rFonts w:ascii="Calibri" w:eastAsia="Times New Roman" w:hAnsi="Calibri" w:cs="Calibri"/>
          <w:sz w:val="20"/>
          <w:szCs w:val="20"/>
        </w:rPr>
        <w:t>за 2 години для рейсів дальністю до 1500 кілометрів;</w:t>
      </w:r>
    </w:p>
    <w:p w14:paraId="6D1554FD" w14:textId="77777777" w:rsidR="00CD42F1" w:rsidRPr="00CD42F1" w:rsidRDefault="00CD42F1" w:rsidP="00CD42F1">
      <w:pPr>
        <w:pStyle w:val="aa"/>
        <w:numPr>
          <w:ilvl w:val="0"/>
          <w:numId w:val="12"/>
        </w:numPr>
        <w:shd w:val="clear" w:color="auto" w:fill="FFFFFF"/>
        <w:spacing w:before="100" w:beforeAutospacing="1" w:after="100" w:afterAutospacing="1"/>
        <w:ind w:firstLine="567"/>
        <w:jc w:val="both"/>
        <w:rPr>
          <w:rFonts w:ascii="Calibri" w:eastAsia="Times New Roman" w:hAnsi="Calibri" w:cs="Calibri"/>
          <w:sz w:val="20"/>
          <w:szCs w:val="20"/>
        </w:rPr>
      </w:pPr>
      <w:r w:rsidRPr="00CD42F1">
        <w:rPr>
          <w:rFonts w:ascii="Calibri" w:eastAsia="Times New Roman" w:hAnsi="Calibri" w:cs="Calibri"/>
          <w:sz w:val="20"/>
          <w:szCs w:val="20"/>
        </w:rPr>
        <w:t>за 3 години для рейсів дальністю від 1500 до 3500 кілометрів;</w:t>
      </w:r>
    </w:p>
    <w:p w14:paraId="666A5695" w14:textId="77777777" w:rsidR="00CD42F1" w:rsidRPr="00CD42F1" w:rsidRDefault="00CD42F1" w:rsidP="00CD42F1">
      <w:pPr>
        <w:pStyle w:val="aa"/>
        <w:numPr>
          <w:ilvl w:val="0"/>
          <w:numId w:val="12"/>
        </w:numPr>
        <w:shd w:val="clear" w:color="auto" w:fill="FFFFFF"/>
        <w:spacing w:before="100" w:beforeAutospacing="1" w:after="100" w:afterAutospacing="1"/>
        <w:ind w:firstLine="567"/>
        <w:jc w:val="both"/>
        <w:rPr>
          <w:rFonts w:ascii="Calibri" w:eastAsia="Times New Roman" w:hAnsi="Calibri" w:cs="Calibri"/>
          <w:sz w:val="20"/>
          <w:szCs w:val="20"/>
        </w:rPr>
      </w:pPr>
      <w:r w:rsidRPr="00CD42F1">
        <w:rPr>
          <w:rFonts w:ascii="Calibri" w:eastAsia="Times New Roman" w:hAnsi="Calibri" w:cs="Calibri"/>
          <w:sz w:val="20"/>
          <w:szCs w:val="20"/>
        </w:rPr>
        <w:t>за 4 години для рейсів дальністю понад 3500 кілометрів. </w:t>
      </w:r>
    </w:p>
    <w:p w14:paraId="188888E5" w14:textId="77777777" w:rsidR="00CD42F1" w:rsidRPr="00CD42F1" w:rsidRDefault="00CD42F1" w:rsidP="00CD42F1">
      <w:pPr>
        <w:pStyle w:val="a9"/>
        <w:shd w:val="clear" w:color="auto" w:fill="FFFFFF"/>
        <w:spacing w:before="0" w:beforeAutospacing="0" w:after="0" w:afterAutospacing="0"/>
        <w:ind w:firstLine="567"/>
        <w:jc w:val="both"/>
        <w:rPr>
          <w:rFonts w:ascii="Calibri" w:hAnsi="Calibri" w:cs="Calibri"/>
          <w:sz w:val="20"/>
          <w:szCs w:val="20"/>
          <w:lang w:val="uk-UA"/>
        </w:rPr>
      </w:pPr>
      <w:r w:rsidRPr="00CD42F1">
        <w:rPr>
          <w:rFonts w:ascii="Calibri" w:hAnsi="Calibri" w:cs="Calibri"/>
          <w:b/>
          <w:bCs/>
          <w:sz w:val="20"/>
          <w:szCs w:val="20"/>
          <w:lang w:val="uk-UA"/>
        </w:rPr>
        <w:t>Пам’ятайте, що реєстрація на рейс закінчується за 60 хвилин до часу вильоту рейсу, зазначеного у квитку за місцевим часом. Пасажиру, що запізнився до часу закінчення реєстрації пасажирів та оформлення багажу або посадки в повітряне судно, може бути відмовлено в перевезенні</w:t>
      </w:r>
      <w:r w:rsidRPr="00CD42F1">
        <w:rPr>
          <w:rFonts w:ascii="Calibri" w:hAnsi="Calibri" w:cs="Calibri"/>
          <w:sz w:val="20"/>
          <w:szCs w:val="20"/>
          <w:lang w:val="uk-UA"/>
        </w:rPr>
        <w:t xml:space="preserve">. </w:t>
      </w:r>
    </w:p>
    <w:p w14:paraId="48F868D8" w14:textId="77777777" w:rsidR="00CD42F1" w:rsidRPr="00CD42F1" w:rsidRDefault="00CD42F1" w:rsidP="00CD42F1">
      <w:pPr>
        <w:pStyle w:val="a9"/>
        <w:shd w:val="clear" w:color="auto" w:fill="FFFFFF"/>
        <w:spacing w:before="0" w:beforeAutospacing="0" w:after="0" w:afterAutospacing="0"/>
        <w:ind w:firstLine="567"/>
        <w:jc w:val="both"/>
        <w:rPr>
          <w:rFonts w:ascii="Calibri" w:hAnsi="Calibri" w:cs="Calibri"/>
          <w:sz w:val="20"/>
          <w:szCs w:val="20"/>
          <w:lang w:val="uk-UA"/>
        </w:rPr>
      </w:pPr>
      <w:r w:rsidRPr="00CD42F1">
        <w:rPr>
          <w:rFonts w:ascii="Calibri" w:hAnsi="Calibri" w:cs="Calibri"/>
          <w:b/>
          <w:bCs/>
          <w:sz w:val="20"/>
          <w:szCs w:val="20"/>
          <w:lang w:val="uk-UA"/>
        </w:rPr>
        <w:t xml:space="preserve">Реєстрація на </w:t>
      </w:r>
      <w:proofErr w:type="spellStart"/>
      <w:r w:rsidRPr="00CD42F1">
        <w:rPr>
          <w:rFonts w:ascii="Calibri" w:hAnsi="Calibri" w:cs="Calibri"/>
          <w:b/>
          <w:bCs/>
          <w:sz w:val="20"/>
          <w:szCs w:val="20"/>
          <w:lang w:val="uk-UA"/>
        </w:rPr>
        <w:t>вебсайті</w:t>
      </w:r>
      <w:proofErr w:type="spellEnd"/>
      <w:r w:rsidRPr="00CD42F1">
        <w:rPr>
          <w:rFonts w:ascii="Calibri" w:hAnsi="Calibri" w:cs="Calibri"/>
          <w:b/>
          <w:bCs/>
          <w:sz w:val="20"/>
          <w:szCs w:val="20"/>
          <w:lang w:val="uk-UA"/>
        </w:rPr>
        <w:t> починається за 20 годин</w:t>
      </w:r>
      <w:r w:rsidRPr="00CD42F1">
        <w:rPr>
          <w:rFonts w:ascii="Calibri" w:hAnsi="Calibri" w:cs="Calibri"/>
          <w:sz w:val="20"/>
          <w:szCs w:val="20"/>
          <w:lang w:val="uk-UA"/>
        </w:rPr>
        <w:t xml:space="preserve"> до часу вильоту рейсу за розкладом, час закінчення реєстрацій на </w:t>
      </w:r>
      <w:proofErr w:type="spellStart"/>
      <w:r w:rsidRPr="00CD42F1">
        <w:rPr>
          <w:rFonts w:ascii="Calibri" w:hAnsi="Calibri" w:cs="Calibri"/>
          <w:sz w:val="20"/>
          <w:szCs w:val="20"/>
          <w:lang w:val="uk-UA"/>
        </w:rPr>
        <w:t>вебсайті</w:t>
      </w:r>
      <w:proofErr w:type="spellEnd"/>
      <w:r w:rsidRPr="00CD42F1">
        <w:rPr>
          <w:rFonts w:ascii="Calibri" w:hAnsi="Calibri" w:cs="Calibri"/>
          <w:sz w:val="20"/>
          <w:szCs w:val="20"/>
          <w:lang w:val="uk-UA"/>
        </w:rPr>
        <w:t xml:space="preserve"> авіакомпанії становить 4 години до часу вильоту рейсу, який зазначений у квитку.</w:t>
      </w:r>
    </w:p>
    <w:p w14:paraId="7CDB1463" w14:textId="77777777" w:rsidR="00CD42F1" w:rsidRPr="00CD42F1" w:rsidRDefault="00CD42F1" w:rsidP="00CD42F1">
      <w:pPr>
        <w:pStyle w:val="a9"/>
        <w:shd w:val="clear" w:color="auto" w:fill="FFFFFF"/>
        <w:spacing w:before="0" w:beforeAutospacing="0" w:after="0" w:afterAutospacing="0"/>
        <w:ind w:firstLine="567"/>
        <w:jc w:val="both"/>
        <w:rPr>
          <w:rFonts w:ascii="Calibri" w:hAnsi="Calibri" w:cs="Calibri"/>
          <w:sz w:val="20"/>
          <w:szCs w:val="20"/>
          <w:lang w:val="uk-UA"/>
        </w:rPr>
      </w:pPr>
      <w:r w:rsidRPr="00CD42F1">
        <w:rPr>
          <w:rFonts w:ascii="Calibri" w:hAnsi="Calibri" w:cs="Calibri"/>
          <w:sz w:val="20"/>
          <w:szCs w:val="20"/>
          <w:lang w:val="uk-UA"/>
        </w:rPr>
        <w:t>Перевірка документів, зокрема візи, пасажирського квитка тощо здійснюється в аеропорту під час реєстрації пасажира на рейс.</w:t>
      </w:r>
    </w:p>
    <w:p w14:paraId="7BAA05B5"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lastRenderedPageBreak/>
        <w:t xml:space="preserve">Кожному пасажиру надається право перевезення 15 кг багажу безкоштовно, включаючи 7 кг ручної поклажі, яку </w:t>
      </w:r>
      <w:proofErr w:type="spellStart"/>
      <w:r w:rsidRPr="00CD42F1">
        <w:rPr>
          <w:rFonts w:ascii="Calibri" w:hAnsi="Calibri" w:cs="Calibri"/>
          <w:sz w:val="20"/>
          <w:szCs w:val="20"/>
        </w:rPr>
        <w:t>провозять</w:t>
      </w:r>
      <w:proofErr w:type="spellEnd"/>
      <w:r w:rsidRPr="00CD42F1">
        <w:rPr>
          <w:rFonts w:ascii="Calibri" w:hAnsi="Calibri" w:cs="Calibri"/>
          <w:sz w:val="20"/>
          <w:szCs w:val="20"/>
        </w:rPr>
        <w:t xml:space="preserve"> у салоні літака. Габарити багажу, прийнятого до перевезення, повинні відповідати таким вимогам: сума трьох вимірів (довжина, ширина, висота) одного місця багажу не повинна перевищувати 158 (сто п'ятдесят вісім) см.</w:t>
      </w:r>
    </w:p>
    <w:p w14:paraId="44A9F8C0"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 xml:space="preserve">За провезення багажу понад установлену норму безкоштовного провозу багажу стягується додаткова плата за тарифом, встановленим перевізником. </w:t>
      </w:r>
    </w:p>
    <w:p w14:paraId="47B8AB4D"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 xml:space="preserve">Перевізник має право відмовити туристу в перевезенні багажу, вага або обсяг якого не відповідають встановленим нормам. Більш детально про норми провезення багажу ви можете ознайомитись на сайті перевізника </w:t>
      </w:r>
      <w:hyperlink r:id="rId9" w:history="1">
        <w:r w:rsidRPr="00CD42F1">
          <w:rPr>
            <w:rStyle w:val="a8"/>
            <w:rFonts w:ascii="Calibri" w:hAnsi="Calibri" w:cs="Calibri"/>
            <w:sz w:val="20"/>
            <w:szCs w:val="20"/>
          </w:rPr>
          <w:t>http://www.azurair.ua/flights/baggage</w:t>
        </w:r>
      </w:hyperlink>
    </w:p>
    <w:p w14:paraId="129082BD" w14:textId="77777777" w:rsidR="00CD42F1" w:rsidRPr="00CD42F1" w:rsidRDefault="00CD42F1" w:rsidP="00CD42F1">
      <w:pPr>
        <w:pStyle w:val="a9"/>
        <w:spacing w:before="0" w:beforeAutospacing="0" w:after="0" w:afterAutospacing="0" w:line="202" w:lineRule="atLeast"/>
        <w:ind w:firstLine="567"/>
        <w:jc w:val="both"/>
        <w:rPr>
          <w:rFonts w:ascii="Calibri" w:hAnsi="Calibri" w:cs="Calibri"/>
          <w:color w:val="000000"/>
          <w:sz w:val="20"/>
          <w:szCs w:val="20"/>
          <w:lang w:val="uk-UA"/>
        </w:rPr>
      </w:pPr>
    </w:p>
    <w:p w14:paraId="4CF4575D" w14:textId="77777777" w:rsidR="00CD42F1" w:rsidRPr="00CD42F1" w:rsidRDefault="00CD42F1" w:rsidP="00CD42F1">
      <w:pPr>
        <w:pStyle w:val="a9"/>
        <w:spacing w:before="80" w:beforeAutospacing="0" w:after="0" w:afterAutospacing="0" w:line="202" w:lineRule="atLeast"/>
        <w:ind w:firstLine="567"/>
        <w:jc w:val="both"/>
        <w:rPr>
          <w:rFonts w:ascii="Calibri" w:hAnsi="Calibri" w:cs="Calibri"/>
          <w:color w:val="000000"/>
          <w:sz w:val="20"/>
          <w:szCs w:val="20"/>
          <w:lang w:val="uk-UA"/>
        </w:rPr>
      </w:pPr>
      <w:r w:rsidRPr="00CD42F1">
        <w:rPr>
          <w:rFonts w:ascii="Calibri" w:hAnsi="Calibri" w:cs="Calibri"/>
          <w:b/>
          <w:bCs/>
          <w:color w:val="000000"/>
          <w:spacing w:val="-6"/>
          <w:sz w:val="20"/>
          <w:szCs w:val="20"/>
          <w:lang w:val="uk-UA"/>
        </w:rPr>
        <w:t>ПАСПОРТНИЙ КОНТРОЛЬ</w:t>
      </w:r>
    </w:p>
    <w:p w14:paraId="54C8684B"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Для проходження прикордонного контролю необхідно пред'явити закордонний паспорт. Прикордонним органам України під час здійснення прикордонного контролю надано право запитувати в туристів додаткові документи (авіаквиток, посадковий талон, ваучер тощо), а також проводити опитування осіб, які прямують через кордон.</w:t>
      </w:r>
    </w:p>
    <w:p w14:paraId="2755F976" w14:textId="77777777" w:rsidR="00CD42F1" w:rsidRPr="00CD42F1" w:rsidRDefault="00CD42F1" w:rsidP="00CD42F1">
      <w:pPr>
        <w:ind w:firstLine="567"/>
        <w:jc w:val="both"/>
        <w:rPr>
          <w:rFonts w:ascii="Calibri" w:hAnsi="Calibri" w:cs="Calibri"/>
          <w:sz w:val="20"/>
          <w:szCs w:val="20"/>
        </w:rPr>
      </w:pPr>
    </w:p>
    <w:p w14:paraId="284FF325" w14:textId="77777777" w:rsidR="00CD42F1" w:rsidRPr="00CD42F1" w:rsidRDefault="00CD42F1" w:rsidP="00CD42F1">
      <w:pPr>
        <w:ind w:firstLine="567"/>
        <w:jc w:val="both"/>
        <w:rPr>
          <w:rFonts w:ascii="Calibri" w:hAnsi="Calibri" w:cs="Calibri"/>
          <w:b/>
          <w:color w:val="002060"/>
          <w:sz w:val="20"/>
          <w:szCs w:val="20"/>
        </w:rPr>
      </w:pPr>
    </w:p>
    <w:p w14:paraId="1E2F8CAA" w14:textId="77777777" w:rsidR="00CD42F1" w:rsidRPr="00CD42F1" w:rsidRDefault="00CD42F1" w:rsidP="00CD42F1">
      <w:pPr>
        <w:ind w:firstLine="567"/>
        <w:jc w:val="both"/>
        <w:rPr>
          <w:rFonts w:ascii="Calibri" w:hAnsi="Calibri" w:cs="Calibri"/>
          <w:b/>
          <w:color w:val="002060"/>
          <w:sz w:val="20"/>
          <w:szCs w:val="20"/>
        </w:rPr>
      </w:pPr>
      <w:r w:rsidRPr="00CD42F1">
        <w:rPr>
          <w:rFonts w:ascii="Calibri" w:hAnsi="Calibri" w:cs="Calibri"/>
          <w:b/>
          <w:color w:val="002060"/>
          <w:sz w:val="20"/>
          <w:szCs w:val="20"/>
        </w:rPr>
        <w:t>В АЕРОПОРТУ ПРИБУТТЯ</w:t>
      </w:r>
    </w:p>
    <w:p w14:paraId="21340E68" w14:textId="77777777" w:rsidR="00CD42F1" w:rsidRPr="00CD42F1" w:rsidRDefault="00CD42F1" w:rsidP="00CD42F1">
      <w:pPr>
        <w:ind w:firstLine="567"/>
        <w:jc w:val="both"/>
        <w:rPr>
          <w:rFonts w:ascii="Calibri" w:hAnsi="Calibri" w:cs="Calibri"/>
          <w:b/>
          <w:color w:val="002060"/>
          <w:sz w:val="20"/>
          <w:szCs w:val="20"/>
        </w:rPr>
      </w:pPr>
    </w:p>
    <w:p w14:paraId="65196B8B" w14:textId="77777777" w:rsidR="00CD42F1" w:rsidRPr="00CD42F1" w:rsidRDefault="00CD42F1" w:rsidP="00CD42F1">
      <w:pPr>
        <w:pStyle w:val="a9"/>
        <w:spacing w:before="80" w:beforeAutospacing="0" w:after="0" w:afterAutospacing="0" w:line="202" w:lineRule="atLeast"/>
        <w:ind w:firstLine="567"/>
        <w:jc w:val="both"/>
        <w:rPr>
          <w:rFonts w:ascii="Calibri" w:hAnsi="Calibri" w:cs="Calibri"/>
          <w:b/>
          <w:bCs/>
          <w:color w:val="000000"/>
          <w:spacing w:val="-6"/>
          <w:sz w:val="20"/>
          <w:szCs w:val="20"/>
          <w:lang w:val="uk-UA"/>
        </w:rPr>
      </w:pPr>
      <w:r w:rsidRPr="00CD42F1">
        <w:rPr>
          <w:rFonts w:ascii="Calibri" w:hAnsi="Calibri" w:cs="Calibri"/>
          <w:b/>
          <w:bCs/>
          <w:color w:val="000000"/>
          <w:spacing w:val="-6"/>
          <w:sz w:val="20"/>
          <w:szCs w:val="20"/>
          <w:lang w:val="uk-UA"/>
        </w:rPr>
        <w:t>ПАСПОРТНИЙ КОНТРОЛЬ</w:t>
      </w:r>
    </w:p>
    <w:p w14:paraId="1B3FA371" w14:textId="77777777" w:rsidR="00CD42F1" w:rsidRPr="00CD42F1" w:rsidRDefault="00CD42F1" w:rsidP="00CD42F1">
      <w:pPr>
        <w:ind w:firstLine="567"/>
        <w:jc w:val="both"/>
        <w:rPr>
          <w:rFonts w:ascii="Calibri" w:hAnsi="Calibri" w:cs="Calibri"/>
          <w:sz w:val="20"/>
          <w:szCs w:val="20"/>
          <w:u w:val="single"/>
        </w:rPr>
      </w:pPr>
      <w:r w:rsidRPr="00CD42F1">
        <w:rPr>
          <w:rFonts w:ascii="Calibri" w:hAnsi="Calibri" w:cs="Calibri"/>
          <w:sz w:val="20"/>
          <w:szCs w:val="20"/>
          <w:u w:val="single"/>
        </w:rPr>
        <w:t>Правила оформлення візи для громадян України:</w:t>
      </w:r>
    </w:p>
    <w:p w14:paraId="736DE7C3" w14:textId="7D0A4F31" w:rsidR="00CD42F1" w:rsidRPr="00CD42F1" w:rsidRDefault="00453875" w:rsidP="00CD42F1">
      <w:pPr>
        <w:ind w:firstLine="567"/>
        <w:jc w:val="both"/>
        <w:rPr>
          <w:rFonts w:ascii="Calibri" w:hAnsi="Calibri" w:cs="Calibri"/>
          <w:sz w:val="20"/>
          <w:szCs w:val="20"/>
          <w:u w:val="single"/>
        </w:rPr>
      </w:pPr>
      <w:r>
        <w:rPr>
          <w:rFonts w:ascii="Calibri" w:hAnsi="Calibri" w:cs="Calibri"/>
          <w:sz w:val="20"/>
          <w:szCs w:val="20"/>
        </w:rPr>
        <w:t>—</w:t>
      </w:r>
      <w:r w:rsidR="00CD42F1" w:rsidRPr="00CD42F1">
        <w:rPr>
          <w:rFonts w:ascii="Calibri" w:hAnsi="Calibri" w:cs="Calibri"/>
          <w:sz w:val="20"/>
          <w:szCs w:val="20"/>
          <w:lang w:val="ru-RU"/>
        </w:rPr>
        <w:t xml:space="preserve"> </w:t>
      </w:r>
      <w:r w:rsidR="00CD42F1" w:rsidRPr="00CD42F1">
        <w:rPr>
          <w:rFonts w:ascii="Calibri" w:hAnsi="Calibri" w:cs="Calibri"/>
          <w:sz w:val="20"/>
          <w:szCs w:val="20"/>
        </w:rPr>
        <w:t>Туристам, які подорожують до Республіки Куба, необхідно попередньо оформити туристичну візу (для дорослих та дітей включаючи немовлят). Віза має буде включена в туристичний пакет і видаватися в аеропорту Бориспіль (термінал D) перед вильотом співробітником компанії АНЕКС Тур.</w:t>
      </w:r>
    </w:p>
    <w:p w14:paraId="5A610924" w14:textId="229B279D" w:rsidR="00CD42F1" w:rsidRPr="00CD42F1" w:rsidRDefault="00453875" w:rsidP="00CD42F1">
      <w:pPr>
        <w:ind w:firstLine="567"/>
        <w:jc w:val="both"/>
        <w:rPr>
          <w:rFonts w:ascii="Calibri" w:hAnsi="Calibri" w:cs="Calibri"/>
          <w:sz w:val="20"/>
          <w:szCs w:val="20"/>
          <w:u w:val="single"/>
        </w:rPr>
      </w:pPr>
      <w:r>
        <w:rPr>
          <w:rFonts w:ascii="Calibri" w:hAnsi="Calibri" w:cs="Calibri"/>
          <w:sz w:val="20"/>
          <w:szCs w:val="20"/>
        </w:rPr>
        <w:t>—</w:t>
      </w:r>
      <w:r w:rsidR="00CD42F1" w:rsidRPr="00CD42F1">
        <w:rPr>
          <w:rFonts w:ascii="Calibri" w:hAnsi="Calibri" w:cs="Calibri"/>
          <w:sz w:val="20"/>
          <w:szCs w:val="20"/>
          <w:lang w:val="ru-RU"/>
        </w:rPr>
        <w:t xml:space="preserve"> </w:t>
      </w:r>
      <w:r w:rsidR="00CD42F1" w:rsidRPr="00CD42F1">
        <w:rPr>
          <w:rFonts w:ascii="Calibri" w:hAnsi="Calibri" w:cs="Calibri"/>
          <w:sz w:val="20"/>
          <w:szCs w:val="20"/>
        </w:rPr>
        <w:t>Для отримання візи необхідно завчасно з’явитися в аеропорт, не пізніше ніж за 4,5 години до вильоту, надати представнику компанії оригінал паспорта, отримати візу та підписати необхідний бланк про отримання візи.</w:t>
      </w:r>
    </w:p>
    <w:p w14:paraId="57A89A18" w14:textId="36CAE8F8" w:rsidR="00CD42F1" w:rsidRPr="00CD42F1" w:rsidRDefault="00453875" w:rsidP="00CD42F1">
      <w:pPr>
        <w:ind w:firstLine="567"/>
        <w:jc w:val="both"/>
        <w:rPr>
          <w:rFonts w:ascii="Calibri" w:hAnsi="Calibri" w:cs="Calibri"/>
          <w:sz w:val="20"/>
          <w:szCs w:val="20"/>
          <w:u w:val="single"/>
        </w:rPr>
      </w:pPr>
      <w:r>
        <w:rPr>
          <w:rFonts w:ascii="Calibri" w:hAnsi="Calibri" w:cs="Calibri"/>
          <w:sz w:val="20"/>
          <w:szCs w:val="20"/>
        </w:rPr>
        <w:t>—</w:t>
      </w:r>
      <w:r w:rsidR="00CD42F1" w:rsidRPr="00CD42F1">
        <w:rPr>
          <w:rFonts w:ascii="Calibri" w:hAnsi="Calibri" w:cs="Calibri"/>
          <w:sz w:val="20"/>
          <w:szCs w:val="20"/>
          <w:lang w:val="ru-RU"/>
        </w:rPr>
        <w:t xml:space="preserve"> </w:t>
      </w:r>
      <w:r w:rsidR="00CD42F1" w:rsidRPr="00CD42F1">
        <w:rPr>
          <w:rFonts w:ascii="Calibri" w:hAnsi="Calibri" w:cs="Calibri"/>
          <w:sz w:val="20"/>
          <w:szCs w:val="20"/>
        </w:rPr>
        <w:t>Кубинська віза одноразова, дійсна з моменту перетину туристом кордону Республіки Куба. Віза до Куби оформляється на термін поїздки не більш ніж 30 днів, термін дії — 60 днів із моменту виписки.</w:t>
      </w:r>
    </w:p>
    <w:p w14:paraId="7A2C79C2" w14:textId="29948D4C" w:rsidR="00CD42F1" w:rsidRPr="00CD42F1" w:rsidRDefault="00453875" w:rsidP="00CD42F1">
      <w:pPr>
        <w:ind w:firstLine="567"/>
        <w:jc w:val="both"/>
        <w:rPr>
          <w:rFonts w:ascii="Calibri" w:hAnsi="Calibri" w:cs="Calibri"/>
          <w:sz w:val="20"/>
          <w:szCs w:val="20"/>
        </w:rPr>
      </w:pPr>
      <w:r>
        <w:rPr>
          <w:rFonts w:ascii="Calibri" w:hAnsi="Calibri" w:cs="Calibri"/>
          <w:sz w:val="20"/>
          <w:szCs w:val="20"/>
        </w:rPr>
        <w:t xml:space="preserve">— </w:t>
      </w:r>
      <w:r w:rsidR="00CD42F1" w:rsidRPr="00CD42F1">
        <w:rPr>
          <w:rFonts w:ascii="Calibri" w:hAnsi="Calibri" w:cs="Calibri"/>
          <w:sz w:val="20"/>
          <w:szCs w:val="20"/>
        </w:rPr>
        <w:t>Термін дії паспорта повинен бути не менш ніж 3 місяці з дати закінчення туру.</w:t>
      </w:r>
    </w:p>
    <w:p w14:paraId="17480F06" w14:textId="77777777" w:rsidR="00CD42F1" w:rsidRPr="00CD42F1" w:rsidRDefault="00CD42F1" w:rsidP="00CD42F1">
      <w:pPr>
        <w:ind w:firstLine="567"/>
        <w:jc w:val="both"/>
        <w:rPr>
          <w:rFonts w:ascii="Calibri" w:hAnsi="Calibri" w:cs="Calibri"/>
          <w:sz w:val="20"/>
          <w:szCs w:val="20"/>
        </w:rPr>
      </w:pPr>
    </w:p>
    <w:p w14:paraId="42752349"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 Відмова в пропуску через кордон може бути пов`язана з наявністю заборгованості, обмеженням виїзду для певних категорій громадян, невідповідністю документів правилам перетину кордону, зокрема порушенням вимог країни тимчасового перебування на термін дії закордонного паспорта, відсутністю ПЛР-тестів або сертифікату про повну вакцинацію, відсутністю необхідних документів на виїзд неповнолітнього громадянина та інше.</w:t>
      </w:r>
    </w:p>
    <w:p w14:paraId="22D773A6" w14:textId="77777777" w:rsidR="00CD42F1" w:rsidRPr="00CD42F1" w:rsidRDefault="00CD42F1" w:rsidP="00CD42F1">
      <w:pPr>
        <w:ind w:firstLine="567"/>
        <w:jc w:val="both"/>
        <w:rPr>
          <w:rFonts w:ascii="Calibri" w:hAnsi="Calibri" w:cs="Calibri"/>
          <w:sz w:val="20"/>
          <w:szCs w:val="20"/>
        </w:rPr>
      </w:pPr>
    </w:p>
    <w:p w14:paraId="3E7C6FC3" w14:textId="77777777" w:rsidR="00CD42F1" w:rsidRPr="00CD42F1" w:rsidRDefault="00CD42F1" w:rsidP="00CD42F1">
      <w:pPr>
        <w:pStyle w:val="a9"/>
        <w:spacing w:before="0" w:beforeAutospacing="0" w:after="0" w:afterAutospacing="0" w:line="202" w:lineRule="atLeast"/>
        <w:ind w:firstLine="567"/>
        <w:jc w:val="both"/>
        <w:rPr>
          <w:rFonts w:ascii="Calibri" w:hAnsi="Calibri" w:cs="Calibri"/>
          <w:color w:val="000000"/>
          <w:sz w:val="20"/>
          <w:szCs w:val="20"/>
          <w:lang w:val="uk-UA"/>
        </w:rPr>
      </w:pPr>
      <w:r w:rsidRPr="00CD42F1">
        <w:rPr>
          <w:rFonts w:ascii="Calibri" w:hAnsi="Calibri" w:cs="Calibri"/>
          <w:b/>
          <w:bCs/>
          <w:color w:val="000000"/>
          <w:spacing w:val="-6"/>
          <w:sz w:val="20"/>
          <w:szCs w:val="20"/>
          <w:lang w:val="uk-UA"/>
        </w:rPr>
        <w:t>МИТНИЙ КОНТРОЛЬ</w:t>
      </w:r>
    </w:p>
    <w:p w14:paraId="46D8581E"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Ввезення іноземної валюти необмежене, але необхідно декларувати суму в розмірі понад 3000 доларів США, вивезення валюти дозволяється тільки в межах декларації.</w:t>
      </w:r>
    </w:p>
    <w:p w14:paraId="74B94D4A"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Дозволено безмитне ввезення 200 сигарет або 250 г тютюну, 2 л алкогольних напоїв. ЗАБОРОНЕНО ввезення наркотиків, ліків, що містять велику дозу наркотичних речовин, і зброї.</w:t>
      </w:r>
    </w:p>
    <w:p w14:paraId="03D6FA49"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Вивозити дозволено не більш ніж 5000 доларів США.</w:t>
      </w:r>
    </w:p>
    <w:p w14:paraId="694C734C"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ЗАБОРОНЕНО вивезення предметів мистецтва та антикваріату, ювелірних прикрас і предметів народного промислу без відповідного документального оформлення.</w:t>
      </w:r>
    </w:p>
    <w:p w14:paraId="34F00DF7"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ЗАБОРОНЕНО вивезення національної валюти.</w:t>
      </w:r>
    </w:p>
    <w:p w14:paraId="46B9B896" w14:textId="35C6F447" w:rsidR="00CD42F1" w:rsidRPr="00CD42F1" w:rsidRDefault="00CD42F1" w:rsidP="00453875">
      <w:pPr>
        <w:jc w:val="both"/>
        <w:rPr>
          <w:rFonts w:ascii="Calibri" w:hAnsi="Calibri" w:cs="Calibri"/>
          <w:b/>
          <w:sz w:val="20"/>
          <w:szCs w:val="20"/>
        </w:rPr>
      </w:pPr>
    </w:p>
    <w:p w14:paraId="5DEB3B17" w14:textId="77777777" w:rsidR="00CD42F1" w:rsidRPr="00CD42F1" w:rsidRDefault="00CD42F1" w:rsidP="00CD42F1">
      <w:pPr>
        <w:ind w:firstLine="567"/>
        <w:jc w:val="both"/>
        <w:rPr>
          <w:rFonts w:ascii="Calibri" w:hAnsi="Calibri" w:cs="Calibri"/>
          <w:b/>
          <w:sz w:val="20"/>
          <w:szCs w:val="20"/>
        </w:rPr>
      </w:pPr>
      <w:r w:rsidRPr="00CD42F1">
        <w:rPr>
          <w:rFonts w:ascii="Calibri" w:hAnsi="Calibri" w:cs="Calibri"/>
          <w:b/>
          <w:sz w:val="20"/>
          <w:szCs w:val="20"/>
        </w:rPr>
        <w:t>ВЕТЕРИНАРНИЙ КОНТРОЛЬ в аеропорту Республіки Куба</w:t>
      </w:r>
    </w:p>
    <w:p w14:paraId="2446D113"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t>При ввезенні домашніх тварин потрібно пред'являти дійсний сертифікат ветеринарної служби з відміткою про всі щеплення, включаючи щеплення проти сказу.</w:t>
      </w:r>
    </w:p>
    <w:p w14:paraId="4BCF9913" w14:textId="77777777" w:rsidR="00CD42F1" w:rsidRPr="00CD42F1" w:rsidRDefault="00CD42F1" w:rsidP="00CD42F1">
      <w:pPr>
        <w:ind w:firstLine="567"/>
        <w:jc w:val="both"/>
        <w:rPr>
          <w:rFonts w:ascii="Calibri" w:hAnsi="Calibri" w:cs="Calibri"/>
          <w:sz w:val="20"/>
          <w:szCs w:val="20"/>
        </w:rPr>
      </w:pPr>
    </w:p>
    <w:p w14:paraId="76303934" w14:textId="77777777" w:rsidR="00CD42F1" w:rsidRPr="00CD42F1" w:rsidRDefault="00CD42F1" w:rsidP="00453875">
      <w:pPr>
        <w:shd w:val="clear" w:color="auto" w:fill="FFFFFF"/>
        <w:spacing w:after="100"/>
        <w:jc w:val="center"/>
        <w:rPr>
          <w:rFonts w:ascii="Calibri" w:eastAsia="Times New Roman" w:hAnsi="Calibri" w:cs="Calibri"/>
          <w:color w:val="000000"/>
          <w:sz w:val="20"/>
          <w:szCs w:val="20"/>
        </w:rPr>
      </w:pPr>
      <w:r w:rsidRPr="00CD42F1">
        <w:rPr>
          <w:rFonts w:ascii="Calibri" w:eastAsia="Times New Roman" w:hAnsi="Calibri" w:cs="Calibri"/>
          <w:b/>
          <w:bCs/>
          <w:iCs/>
          <w:color w:val="000000"/>
          <w:sz w:val="20"/>
          <w:szCs w:val="20"/>
        </w:rPr>
        <w:t>Для вашої зручності в Республіці Куба працює цілодобова</w:t>
      </w:r>
    </w:p>
    <w:p w14:paraId="330F6EC9" w14:textId="2FEDF5D4" w:rsidR="00CD42F1" w:rsidRPr="00CD42F1" w:rsidRDefault="00CD42F1" w:rsidP="00453875">
      <w:pPr>
        <w:spacing w:before="150"/>
        <w:jc w:val="center"/>
        <w:rPr>
          <w:rFonts w:ascii="Calibri" w:eastAsia="Times New Roman" w:hAnsi="Calibri" w:cs="Calibri"/>
          <w:b/>
          <w:bCs/>
          <w:color w:val="FF0000"/>
          <w:sz w:val="20"/>
          <w:szCs w:val="20"/>
        </w:rPr>
      </w:pPr>
      <w:r w:rsidRPr="00CD42F1">
        <w:rPr>
          <w:rFonts w:ascii="Calibri" w:eastAsia="Times New Roman" w:hAnsi="Calibri" w:cs="Calibri"/>
          <w:b/>
          <w:bCs/>
          <w:color w:val="FF0000"/>
          <w:sz w:val="20"/>
          <w:szCs w:val="20"/>
        </w:rPr>
        <w:t>Гаряча Лінія </w:t>
      </w:r>
      <w:r w:rsidRPr="00CD42F1">
        <w:rPr>
          <w:rFonts w:ascii="Calibri" w:hAnsi="Calibri" w:cs="Calibri"/>
          <w:b/>
          <w:bCs/>
          <w:sz w:val="20"/>
          <w:szCs w:val="20"/>
        </w:rPr>
        <w:t>+90 850 549 07 07</w:t>
      </w:r>
      <w:r w:rsidR="00675EE0">
        <w:rPr>
          <w:rFonts w:ascii="Calibri" w:hAnsi="Calibri" w:cs="Calibri"/>
          <w:b/>
          <w:bCs/>
          <w:sz w:val="20"/>
          <w:szCs w:val="20"/>
        </w:rPr>
        <w:t xml:space="preserve">, </w:t>
      </w:r>
      <w:hyperlink r:id="rId10" w:history="1">
        <w:r w:rsidR="00675EE0" w:rsidRPr="0044356F">
          <w:rPr>
            <w:rStyle w:val="a8"/>
            <w:rFonts w:ascii="Calibri" w:hAnsi="Calibri" w:cs="Calibri"/>
            <w:b/>
            <w:bCs/>
            <w:sz w:val="20"/>
            <w:szCs w:val="20"/>
          </w:rPr>
          <w:t>hotline@anextour.com</w:t>
        </w:r>
      </w:hyperlink>
    </w:p>
    <w:p w14:paraId="7219E843" w14:textId="77777777" w:rsidR="00CD42F1" w:rsidRPr="00CD42F1" w:rsidRDefault="00CD42F1" w:rsidP="00CD42F1">
      <w:pPr>
        <w:spacing w:before="150"/>
        <w:ind w:firstLine="567"/>
        <w:jc w:val="center"/>
        <w:rPr>
          <w:rFonts w:ascii="Calibri" w:eastAsia="Times New Roman" w:hAnsi="Calibri" w:cs="Calibri"/>
          <w:b/>
          <w:bCs/>
          <w:color w:val="FF0000"/>
          <w:sz w:val="20"/>
          <w:szCs w:val="20"/>
        </w:rPr>
      </w:pPr>
    </w:p>
    <w:p w14:paraId="66F04AF9"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hAnsi="Calibri" w:cs="Calibri"/>
          <w:b/>
          <w:sz w:val="20"/>
          <w:szCs w:val="20"/>
          <w:u w:val="single"/>
        </w:rPr>
        <w:t>У готелі:</w:t>
      </w:r>
      <w:r w:rsidRPr="00CD42F1">
        <w:rPr>
          <w:rFonts w:ascii="Calibri" w:hAnsi="Calibri" w:cs="Calibri"/>
          <w:sz w:val="20"/>
          <w:szCs w:val="20"/>
        </w:rPr>
        <w:t xml:space="preserve">  </w:t>
      </w:r>
      <w:r w:rsidRPr="00CD42F1">
        <w:rPr>
          <w:rFonts w:ascii="Calibri" w:eastAsia="Times New Roman" w:hAnsi="Calibri" w:cs="Calibri"/>
          <w:color w:val="000000"/>
          <w:spacing w:val="-6"/>
          <w:sz w:val="20"/>
          <w:szCs w:val="20"/>
        </w:rPr>
        <w:t xml:space="preserve">У день приїзду розселення здійснюється відповідно до правил, прийнятих у готелі, починаючи з 16:00 за місцевим часом. Якщо ви хочете заселитися в номер раніше зазначеного часу, необхідно заздалегідь забронювати номер на добу раніше дати вашого приїзду (наприклад, ви прилітаєте на Кубу о 5:00 10 вересня, щоб не чекати заселення до 16:00, ви можете забронювати номер не з 10 вересня, а з 9 вересня; у цьому випадку вас заселять у номер відразу ж, як тільки ви приїдете в готель). Під час заселення вам </w:t>
      </w:r>
      <w:proofErr w:type="spellStart"/>
      <w:r w:rsidRPr="00CD42F1">
        <w:rPr>
          <w:rFonts w:ascii="Calibri" w:eastAsia="Times New Roman" w:hAnsi="Calibri" w:cs="Calibri"/>
          <w:color w:val="000000"/>
          <w:spacing w:val="-6"/>
          <w:sz w:val="20"/>
          <w:szCs w:val="20"/>
        </w:rPr>
        <w:t>видадуть</w:t>
      </w:r>
      <w:proofErr w:type="spellEnd"/>
      <w:r w:rsidRPr="00CD42F1">
        <w:rPr>
          <w:rFonts w:ascii="Calibri" w:eastAsia="Times New Roman" w:hAnsi="Calibri" w:cs="Calibri"/>
          <w:color w:val="000000"/>
          <w:spacing w:val="-6"/>
          <w:sz w:val="20"/>
          <w:szCs w:val="20"/>
        </w:rPr>
        <w:t xml:space="preserve"> ключі від номера, картки на рушники. Просимо ознайомитися на місці з умовами надання послуг у готелі та дотримуватися встановлених готелем правил.</w:t>
      </w:r>
    </w:p>
    <w:p w14:paraId="2B791D62" w14:textId="77777777" w:rsidR="00CD42F1" w:rsidRPr="00CD42F1" w:rsidRDefault="00CD42F1" w:rsidP="00CD42F1">
      <w:pPr>
        <w:ind w:firstLine="567"/>
        <w:jc w:val="both"/>
        <w:rPr>
          <w:rFonts w:ascii="Calibri" w:hAnsi="Calibri" w:cs="Calibri"/>
          <w:sz w:val="20"/>
          <w:szCs w:val="20"/>
        </w:rPr>
      </w:pPr>
      <w:r w:rsidRPr="00CD42F1">
        <w:rPr>
          <w:rFonts w:ascii="Calibri" w:hAnsi="Calibri" w:cs="Calibri"/>
          <w:sz w:val="20"/>
          <w:szCs w:val="20"/>
        </w:rPr>
        <w:lastRenderedPageBreak/>
        <w:t xml:space="preserve">У день виїзду до настання розрахункової години (розрахунковий час, як правило, 12:00) необхідно звільнити свій номер і оплатити додаткові послуги: телефонні розмови, </w:t>
      </w:r>
      <w:proofErr w:type="spellStart"/>
      <w:r w:rsidRPr="00CD42F1">
        <w:rPr>
          <w:rFonts w:ascii="Calibri" w:hAnsi="Calibri" w:cs="Calibri"/>
          <w:sz w:val="20"/>
          <w:szCs w:val="20"/>
        </w:rPr>
        <w:t>мінібар</w:t>
      </w:r>
      <w:proofErr w:type="spellEnd"/>
      <w:r w:rsidRPr="00CD42F1">
        <w:rPr>
          <w:rFonts w:ascii="Calibri" w:hAnsi="Calibri" w:cs="Calibri"/>
          <w:sz w:val="20"/>
          <w:szCs w:val="20"/>
        </w:rPr>
        <w:t>, замовлення харчування і напоїв у номер, масаж тощо. Свій багаж ви можете залишити в камері зберігання готелю і залишатися на території готелю до прибуття трансферу. Якщо ви не здали номер до 12:00, вартість кімнати оплачується повністю за наступну добу.</w:t>
      </w:r>
    </w:p>
    <w:p w14:paraId="6068F3CB" w14:textId="77777777" w:rsidR="00CD42F1" w:rsidRPr="00CD42F1" w:rsidRDefault="00CD42F1" w:rsidP="00CD42F1">
      <w:pPr>
        <w:shd w:val="clear" w:color="auto" w:fill="FFFFFF"/>
        <w:spacing w:line="240" w:lineRule="atLeast"/>
        <w:ind w:firstLine="567"/>
        <w:jc w:val="center"/>
        <w:rPr>
          <w:rFonts w:ascii="Calibri" w:eastAsia="Times New Roman" w:hAnsi="Calibri" w:cs="Calibri"/>
          <w:b/>
          <w:bCs/>
          <w:color w:val="002060"/>
          <w:sz w:val="20"/>
          <w:szCs w:val="20"/>
        </w:rPr>
      </w:pPr>
    </w:p>
    <w:p w14:paraId="355D9F9E" w14:textId="6ED05200" w:rsidR="00CD42F1" w:rsidRDefault="00CD42F1" w:rsidP="00CD42F1">
      <w:pPr>
        <w:shd w:val="clear" w:color="auto" w:fill="FFFFFF"/>
        <w:spacing w:line="240" w:lineRule="atLeast"/>
        <w:ind w:firstLine="567"/>
        <w:jc w:val="center"/>
        <w:rPr>
          <w:rFonts w:ascii="Calibri" w:eastAsia="Times New Roman" w:hAnsi="Calibri" w:cs="Calibri"/>
          <w:b/>
          <w:bCs/>
          <w:color w:val="002060"/>
          <w:sz w:val="20"/>
          <w:szCs w:val="20"/>
        </w:rPr>
      </w:pPr>
      <w:r w:rsidRPr="00CD42F1">
        <w:rPr>
          <w:rFonts w:ascii="Calibri" w:eastAsia="Times New Roman" w:hAnsi="Calibri" w:cs="Calibri"/>
          <w:b/>
          <w:bCs/>
          <w:color w:val="002060"/>
          <w:sz w:val="20"/>
          <w:szCs w:val="20"/>
        </w:rPr>
        <w:t>ДОДАТКОВІ ЗБОРИ ЗА ПОНАДНОРМОВИЙ БАГАЖ</w:t>
      </w:r>
    </w:p>
    <w:p w14:paraId="63C14750" w14:textId="2D76D6E1" w:rsidR="00CD42F1" w:rsidRDefault="00D57428" w:rsidP="00D57428">
      <w:pPr>
        <w:shd w:val="clear" w:color="auto" w:fill="FFFFFF"/>
        <w:spacing w:line="240" w:lineRule="atLeast"/>
        <w:ind w:firstLine="567"/>
        <w:jc w:val="center"/>
        <w:rPr>
          <w:rFonts w:ascii="Calibri" w:eastAsia="Times New Roman" w:hAnsi="Calibri" w:cs="Calibri"/>
          <w:b/>
          <w:color w:val="17365D" w:themeColor="text2" w:themeShade="BF"/>
          <w:sz w:val="20"/>
          <w:szCs w:val="20"/>
        </w:rPr>
      </w:pPr>
      <w:r w:rsidRPr="00D57428">
        <w:rPr>
          <w:rFonts w:ascii="Calibri" w:eastAsia="Times New Roman" w:hAnsi="Calibri" w:cs="Calibri"/>
          <w:b/>
          <w:color w:val="17365D" w:themeColor="text2" w:themeShade="BF"/>
          <w:sz w:val="20"/>
          <w:szCs w:val="20"/>
        </w:rPr>
        <w:t>з 31.10.2021 до 26.03.2022</w:t>
      </w:r>
    </w:p>
    <w:p w14:paraId="431E3C65" w14:textId="77777777" w:rsidR="00D57428" w:rsidRPr="00D57428" w:rsidRDefault="00D57428" w:rsidP="00D57428">
      <w:pPr>
        <w:shd w:val="clear" w:color="auto" w:fill="FFFFFF"/>
        <w:spacing w:line="240" w:lineRule="atLeast"/>
        <w:ind w:firstLine="567"/>
        <w:jc w:val="center"/>
        <w:rPr>
          <w:rFonts w:ascii="Calibri" w:eastAsia="Times New Roman" w:hAnsi="Calibri" w:cs="Calibri"/>
          <w:b/>
          <w:color w:val="17365D" w:themeColor="text2" w:themeShade="BF"/>
          <w:sz w:val="20"/>
          <w:szCs w:val="20"/>
        </w:rPr>
      </w:pPr>
    </w:p>
    <w:tbl>
      <w:tblPr>
        <w:tblW w:w="10157" w:type="dxa"/>
        <w:jc w:val="center"/>
        <w:tblCellMar>
          <w:left w:w="0" w:type="dxa"/>
          <w:right w:w="0" w:type="dxa"/>
        </w:tblCellMar>
        <w:tblLook w:val="04A0" w:firstRow="1" w:lastRow="0" w:firstColumn="1" w:lastColumn="0" w:noHBand="0" w:noVBand="1"/>
      </w:tblPr>
      <w:tblGrid>
        <w:gridCol w:w="7418"/>
        <w:gridCol w:w="2739"/>
      </w:tblGrid>
      <w:tr w:rsidR="00CD42F1" w:rsidRPr="00CD42F1" w14:paraId="242FBE09" w14:textId="77777777" w:rsidTr="005D49D5">
        <w:trPr>
          <w:trHeight w:val="279"/>
          <w:jc w:val="center"/>
        </w:trPr>
        <w:tc>
          <w:tcPr>
            <w:tcW w:w="10157" w:type="dxa"/>
            <w:gridSpan w:val="2"/>
            <w:tcBorders>
              <w:top w:val="single" w:sz="6" w:space="0" w:color="000000"/>
              <w:left w:val="single" w:sz="6" w:space="0" w:color="000000"/>
              <w:bottom w:val="single" w:sz="6" w:space="0" w:color="000000"/>
              <w:right w:val="single" w:sz="6" w:space="0" w:color="000000"/>
            </w:tcBorders>
            <w:shd w:val="clear" w:color="auto" w:fill="EAEAEA"/>
            <w:tcMar>
              <w:top w:w="72" w:type="dxa"/>
              <w:left w:w="240" w:type="dxa"/>
              <w:bottom w:w="72" w:type="dxa"/>
              <w:right w:w="240" w:type="dxa"/>
            </w:tcMar>
            <w:vAlign w:val="bottom"/>
            <w:hideMark/>
          </w:tcPr>
          <w:p w14:paraId="08D9BCE1" w14:textId="77777777" w:rsidR="00CD42F1" w:rsidRPr="00CD42F1" w:rsidRDefault="00CD42F1" w:rsidP="00CD42F1">
            <w:pPr>
              <w:spacing w:line="284" w:lineRule="atLeast"/>
              <w:ind w:firstLine="567"/>
              <w:jc w:val="center"/>
              <w:rPr>
                <w:rFonts w:ascii="Calibri" w:eastAsia="Times New Roman" w:hAnsi="Calibri" w:cs="Calibri"/>
                <w:sz w:val="20"/>
                <w:szCs w:val="20"/>
              </w:rPr>
            </w:pPr>
            <w:r w:rsidRPr="00CD42F1">
              <w:rPr>
                <w:rFonts w:ascii="Calibri" w:eastAsia="Times New Roman" w:hAnsi="Calibri" w:cs="Calibri"/>
                <w:sz w:val="20"/>
                <w:szCs w:val="20"/>
              </w:rPr>
              <w:t> </w:t>
            </w:r>
            <w:r w:rsidRPr="00CD42F1">
              <w:rPr>
                <w:rFonts w:ascii="Calibri" w:eastAsia="Times New Roman" w:hAnsi="Calibri" w:cs="Calibri"/>
                <w:b/>
                <w:bCs/>
                <w:sz w:val="20"/>
                <w:szCs w:val="20"/>
              </w:rPr>
              <w:t>Додаткова плата за понаднормовий багаж (для всіх напрямків) </w:t>
            </w:r>
          </w:p>
        </w:tc>
      </w:tr>
      <w:tr w:rsidR="00CD42F1" w:rsidRPr="00CD42F1" w14:paraId="14B44A21" w14:textId="77777777" w:rsidTr="005D49D5">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569A1EE2"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Норма безкоштовного провозу багажу</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719FA61B" w14:textId="77777777" w:rsidR="00CD42F1" w:rsidRPr="00CD42F1" w:rsidRDefault="00CD42F1" w:rsidP="00CD42F1">
            <w:pPr>
              <w:spacing w:line="284" w:lineRule="atLeast"/>
              <w:ind w:firstLine="567"/>
              <w:rPr>
                <w:rFonts w:ascii="Calibri" w:eastAsia="Times New Roman" w:hAnsi="Calibri" w:cs="Calibri"/>
                <w:sz w:val="20"/>
                <w:szCs w:val="20"/>
              </w:rPr>
            </w:pPr>
            <w:r w:rsidRPr="00CD42F1">
              <w:rPr>
                <w:rFonts w:ascii="Calibri" w:eastAsia="Times New Roman" w:hAnsi="Calibri" w:cs="Calibri"/>
                <w:sz w:val="20"/>
                <w:szCs w:val="20"/>
              </w:rPr>
              <w:t>15 кг</w:t>
            </w:r>
          </w:p>
        </w:tc>
      </w:tr>
      <w:tr w:rsidR="00CD42F1" w:rsidRPr="00CD42F1" w14:paraId="2B925491" w14:textId="77777777" w:rsidTr="005D49D5">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638C9240"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hAnsi="Calibri" w:cs="Calibri"/>
                <w:sz w:val="20"/>
                <w:szCs w:val="20"/>
              </w:rPr>
              <w:t>Норма безкоштовного провозу багажу для дитини віком до 2 років </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22D39F48" w14:textId="77777777" w:rsidR="00CD42F1" w:rsidRPr="00CD42F1" w:rsidRDefault="00CD42F1" w:rsidP="00CD42F1">
            <w:pPr>
              <w:spacing w:line="284" w:lineRule="atLeast"/>
              <w:ind w:firstLine="567"/>
              <w:rPr>
                <w:rFonts w:ascii="Calibri" w:eastAsia="Times New Roman" w:hAnsi="Calibri" w:cs="Calibri"/>
                <w:sz w:val="20"/>
                <w:szCs w:val="20"/>
              </w:rPr>
            </w:pPr>
            <w:r w:rsidRPr="00CD42F1">
              <w:rPr>
                <w:rFonts w:ascii="Calibri" w:eastAsia="Times New Roman" w:hAnsi="Calibri" w:cs="Calibri"/>
                <w:sz w:val="20"/>
                <w:szCs w:val="20"/>
              </w:rPr>
              <w:t>10 кг</w:t>
            </w:r>
          </w:p>
        </w:tc>
      </w:tr>
      <w:tr w:rsidR="00CD42F1" w:rsidRPr="00CD42F1" w14:paraId="3D5864B3" w14:textId="77777777" w:rsidTr="005D49D5">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tcPr>
          <w:p w14:paraId="27C2F620" w14:textId="77777777" w:rsidR="00CD42F1" w:rsidRPr="00CD42F1" w:rsidRDefault="00CD42F1" w:rsidP="00453875">
            <w:pPr>
              <w:spacing w:line="284" w:lineRule="atLeast"/>
              <w:rPr>
                <w:rFonts w:ascii="Calibri" w:hAnsi="Calibri" w:cs="Calibri"/>
                <w:sz w:val="20"/>
                <w:szCs w:val="20"/>
              </w:rPr>
            </w:pPr>
            <w:r w:rsidRPr="00CD42F1">
              <w:rPr>
                <w:rFonts w:ascii="Calibri" w:hAnsi="Calibri" w:cs="Calibri"/>
                <w:sz w:val="20"/>
                <w:szCs w:val="20"/>
              </w:rPr>
              <w:t>Норма безкоштовного провозу багажу для пасажирів бізнес-класу</w:t>
            </w:r>
            <w:r w:rsidRPr="00CD42F1">
              <w:rPr>
                <w:rFonts w:ascii="Calibri" w:hAnsi="Calibri" w:cs="Calibri"/>
                <w:sz w:val="20"/>
                <w:szCs w:val="20"/>
              </w:rPr>
              <w:br/>
              <w:t>(максимальна вага одного багажного місця для пасажирів бізнес-класу не повинна перевищувати 32 кг)</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tcPr>
          <w:p w14:paraId="7D68ECFB" w14:textId="77777777" w:rsidR="00CD42F1" w:rsidRPr="00CD42F1" w:rsidRDefault="00CD42F1" w:rsidP="00CD42F1">
            <w:pPr>
              <w:spacing w:line="284" w:lineRule="atLeast"/>
              <w:ind w:firstLine="567"/>
              <w:rPr>
                <w:rFonts w:ascii="Calibri" w:eastAsia="Times New Roman" w:hAnsi="Calibri" w:cs="Calibri"/>
                <w:sz w:val="20"/>
                <w:szCs w:val="20"/>
              </w:rPr>
            </w:pPr>
            <w:r w:rsidRPr="00CD42F1">
              <w:rPr>
                <w:rFonts w:ascii="Calibri" w:hAnsi="Calibri" w:cs="Calibri"/>
                <w:sz w:val="20"/>
                <w:szCs w:val="20"/>
              </w:rPr>
              <w:t>40 кг</w:t>
            </w:r>
          </w:p>
        </w:tc>
      </w:tr>
      <w:tr w:rsidR="00CD42F1" w:rsidRPr="00CD42F1" w14:paraId="2DE574F0" w14:textId="77777777" w:rsidTr="005D49D5">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31C0943"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Норма безкоштовного провозу ручної поклажі: </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659C07D5" w14:textId="77777777" w:rsidR="00CD42F1" w:rsidRPr="00CD42F1" w:rsidRDefault="00CD42F1" w:rsidP="00CD42F1">
            <w:pPr>
              <w:spacing w:line="284" w:lineRule="atLeast"/>
              <w:ind w:firstLine="567"/>
              <w:rPr>
                <w:rFonts w:ascii="Calibri" w:eastAsia="Times New Roman" w:hAnsi="Calibri" w:cs="Calibri"/>
                <w:sz w:val="20"/>
                <w:szCs w:val="20"/>
              </w:rPr>
            </w:pPr>
            <w:r w:rsidRPr="00CD42F1">
              <w:rPr>
                <w:rFonts w:ascii="Calibri" w:eastAsia="Times New Roman" w:hAnsi="Calibri" w:cs="Calibri"/>
                <w:sz w:val="20"/>
                <w:szCs w:val="20"/>
              </w:rPr>
              <w:t>7 кг</w:t>
            </w:r>
          </w:p>
        </w:tc>
      </w:tr>
      <w:tr w:rsidR="00CD42F1" w:rsidRPr="00CD42F1" w14:paraId="2EFE0C7C" w14:textId="77777777" w:rsidTr="005D49D5">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EAEAEA"/>
            <w:tcMar>
              <w:top w:w="72" w:type="dxa"/>
              <w:left w:w="240" w:type="dxa"/>
              <w:bottom w:w="72" w:type="dxa"/>
              <w:right w:w="240" w:type="dxa"/>
            </w:tcMar>
            <w:vAlign w:val="bottom"/>
            <w:hideMark/>
          </w:tcPr>
          <w:p w14:paraId="56C3DDA6" w14:textId="77777777" w:rsidR="00CD42F1" w:rsidRPr="00CD42F1" w:rsidRDefault="00CD42F1" w:rsidP="00CD42F1">
            <w:pPr>
              <w:spacing w:line="284" w:lineRule="atLeast"/>
              <w:ind w:firstLine="567"/>
              <w:jc w:val="center"/>
              <w:rPr>
                <w:rFonts w:ascii="Calibri" w:eastAsia="Times New Roman" w:hAnsi="Calibri" w:cs="Calibri"/>
                <w:sz w:val="20"/>
                <w:szCs w:val="20"/>
              </w:rPr>
            </w:pPr>
            <w:r w:rsidRPr="00CD42F1">
              <w:rPr>
                <w:rFonts w:ascii="Calibri" w:eastAsia="Times New Roman" w:hAnsi="Calibri" w:cs="Calibri"/>
                <w:b/>
                <w:bCs/>
                <w:sz w:val="20"/>
                <w:szCs w:val="20"/>
              </w:rPr>
              <w:t>Категорія</w:t>
            </w:r>
          </w:p>
        </w:tc>
        <w:tc>
          <w:tcPr>
            <w:tcW w:w="2739" w:type="dxa"/>
            <w:tcBorders>
              <w:top w:val="single" w:sz="6" w:space="0" w:color="000000"/>
              <w:left w:val="single" w:sz="6" w:space="0" w:color="000000"/>
              <w:bottom w:val="single" w:sz="6" w:space="0" w:color="000000"/>
              <w:right w:val="single" w:sz="6" w:space="0" w:color="000000"/>
            </w:tcBorders>
            <w:shd w:val="clear" w:color="auto" w:fill="EAEAEA"/>
            <w:tcMar>
              <w:top w:w="72" w:type="dxa"/>
              <w:left w:w="240" w:type="dxa"/>
              <w:bottom w:w="72" w:type="dxa"/>
              <w:right w:w="240" w:type="dxa"/>
            </w:tcMar>
            <w:vAlign w:val="bottom"/>
            <w:hideMark/>
          </w:tcPr>
          <w:p w14:paraId="331B0791" w14:textId="77777777" w:rsidR="00CD42F1" w:rsidRPr="00CD42F1" w:rsidRDefault="00CD42F1" w:rsidP="00CD42F1">
            <w:pPr>
              <w:spacing w:line="284" w:lineRule="atLeast"/>
              <w:ind w:firstLine="567"/>
              <w:rPr>
                <w:rFonts w:ascii="Calibri" w:eastAsia="Times New Roman" w:hAnsi="Calibri" w:cs="Calibri"/>
                <w:sz w:val="20"/>
                <w:szCs w:val="20"/>
              </w:rPr>
            </w:pPr>
            <w:r w:rsidRPr="00CD42F1">
              <w:rPr>
                <w:rFonts w:ascii="Calibri" w:eastAsia="Times New Roman" w:hAnsi="Calibri" w:cs="Calibri"/>
                <w:b/>
                <w:bCs/>
                <w:sz w:val="20"/>
                <w:szCs w:val="20"/>
              </w:rPr>
              <w:t xml:space="preserve">Тариф, </w:t>
            </w:r>
            <w:proofErr w:type="spellStart"/>
            <w:r w:rsidRPr="00CD42F1">
              <w:rPr>
                <w:rFonts w:ascii="Calibri" w:eastAsia="Times New Roman" w:hAnsi="Calibri" w:cs="Calibri"/>
                <w:b/>
                <w:bCs/>
                <w:sz w:val="20"/>
                <w:szCs w:val="20"/>
              </w:rPr>
              <w:t>дол</w:t>
            </w:r>
            <w:proofErr w:type="spellEnd"/>
            <w:r w:rsidRPr="00CD42F1">
              <w:rPr>
                <w:rFonts w:ascii="Calibri" w:eastAsia="Times New Roman" w:hAnsi="Calibri" w:cs="Calibri"/>
                <w:b/>
                <w:bCs/>
                <w:sz w:val="20"/>
                <w:szCs w:val="20"/>
              </w:rPr>
              <w:t>. США</w:t>
            </w:r>
          </w:p>
        </w:tc>
      </w:tr>
      <w:tr w:rsidR="00CD42F1" w:rsidRPr="00CD42F1" w14:paraId="063EAF4A" w14:textId="77777777" w:rsidTr="005D49D5">
        <w:trPr>
          <w:trHeight w:val="279"/>
          <w:jc w:val="center"/>
        </w:trPr>
        <w:tc>
          <w:tcPr>
            <w:tcW w:w="10157" w:type="dxa"/>
            <w:gridSpan w:val="2"/>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6331BD79"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hAnsi="Calibri" w:cs="Calibri"/>
                <w:i/>
                <w:iCs/>
                <w:sz w:val="20"/>
                <w:szCs w:val="20"/>
                <w:u w:val="single"/>
              </w:rPr>
              <w:t>Понаднормовий багаж (для розрахунку вартості часу польоту зазначено в квитку)</w:t>
            </w:r>
          </w:p>
        </w:tc>
      </w:tr>
      <w:tr w:rsidR="00CD42F1" w:rsidRPr="00CD42F1" w14:paraId="1805AFF9" w14:textId="77777777" w:rsidTr="005D49D5">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2DD765AD"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Рейси від 1 до 6 годин </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3B6475BD"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5 </w:t>
            </w:r>
            <w:proofErr w:type="spellStart"/>
            <w:r w:rsidRPr="00CD42F1">
              <w:rPr>
                <w:rFonts w:ascii="Calibri" w:eastAsia="Times New Roman" w:hAnsi="Calibri" w:cs="Calibri"/>
                <w:sz w:val="20"/>
                <w:szCs w:val="20"/>
              </w:rPr>
              <w:t>дол</w:t>
            </w:r>
            <w:proofErr w:type="spellEnd"/>
            <w:r w:rsidRPr="00CD42F1">
              <w:rPr>
                <w:rFonts w:ascii="Calibri" w:eastAsia="Times New Roman" w:hAnsi="Calibri" w:cs="Calibri"/>
                <w:sz w:val="20"/>
                <w:szCs w:val="20"/>
              </w:rPr>
              <w:t>. США / 1 кг</w:t>
            </w:r>
          </w:p>
        </w:tc>
      </w:tr>
      <w:tr w:rsidR="00CD42F1" w:rsidRPr="00CD42F1" w14:paraId="2B2BF5CB" w14:textId="77777777" w:rsidTr="005D49D5">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2D3CB4E8"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Рейси більше 6 годин </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CF4ECC5"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10 </w:t>
            </w:r>
            <w:proofErr w:type="spellStart"/>
            <w:r w:rsidRPr="00CD42F1">
              <w:rPr>
                <w:rFonts w:ascii="Calibri" w:eastAsia="Times New Roman" w:hAnsi="Calibri" w:cs="Calibri"/>
                <w:sz w:val="20"/>
                <w:szCs w:val="20"/>
              </w:rPr>
              <w:t>дол</w:t>
            </w:r>
            <w:proofErr w:type="spellEnd"/>
            <w:r w:rsidRPr="00CD42F1">
              <w:rPr>
                <w:rFonts w:ascii="Calibri" w:eastAsia="Times New Roman" w:hAnsi="Calibri" w:cs="Calibri"/>
                <w:sz w:val="20"/>
                <w:szCs w:val="20"/>
              </w:rPr>
              <w:t>. США / 1 кг</w:t>
            </w:r>
          </w:p>
        </w:tc>
      </w:tr>
      <w:tr w:rsidR="00CD42F1" w:rsidRPr="00CD42F1" w14:paraId="2285BED8" w14:textId="77777777" w:rsidTr="005D49D5">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50813760"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Тварини (в місці з кліткою) в кабіні до 8 кг</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836346C"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 xml:space="preserve">6 </w:t>
            </w:r>
            <w:proofErr w:type="spellStart"/>
            <w:r w:rsidRPr="00CD42F1">
              <w:rPr>
                <w:rFonts w:ascii="Calibri" w:eastAsia="Times New Roman" w:hAnsi="Calibri" w:cs="Calibri"/>
                <w:sz w:val="20"/>
                <w:szCs w:val="20"/>
              </w:rPr>
              <w:t>дол</w:t>
            </w:r>
            <w:proofErr w:type="spellEnd"/>
            <w:r w:rsidRPr="00CD42F1">
              <w:rPr>
                <w:rFonts w:ascii="Calibri" w:eastAsia="Times New Roman" w:hAnsi="Calibri" w:cs="Calibri"/>
                <w:sz w:val="20"/>
                <w:szCs w:val="20"/>
              </w:rPr>
              <w:t>. США / 1 кг</w:t>
            </w:r>
          </w:p>
        </w:tc>
      </w:tr>
      <w:tr w:rsidR="00CD42F1" w:rsidRPr="00CD42F1" w14:paraId="7BBD67DC" w14:textId="77777777" w:rsidTr="005D49D5">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7FF7335D"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Перевезення тварин у багажному відділенні</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497A8141"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 xml:space="preserve">50 </w:t>
            </w:r>
            <w:proofErr w:type="spellStart"/>
            <w:r w:rsidRPr="00CD42F1">
              <w:rPr>
                <w:rFonts w:ascii="Calibri" w:eastAsia="Times New Roman" w:hAnsi="Calibri" w:cs="Calibri"/>
                <w:sz w:val="20"/>
                <w:szCs w:val="20"/>
              </w:rPr>
              <w:t>дол</w:t>
            </w:r>
            <w:proofErr w:type="spellEnd"/>
            <w:r w:rsidRPr="00CD42F1">
              <w:rPr>
                <w:rFonts w:ascii="Calibri" w:eastAsia="Times New Roman" w:hAnsi="Calibri" w:cs="Calibri"/>
                <w:sz w:val="20"/>
                <w:szCs w:val="20"/>
              </w:rPr>
              <w:t>. США / 1 шт.</w:t>
            </w:r>
          </w:p>
        </w:tc>
      </w:tr>
      <w:tr w:rsidR="00CD42F1" w:rsidRPr="00CD42F1" w14:paraId="05683F8C" w14:textId="77777777" w:rsidTr="005D49D5">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2C466D8A"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Акваплан (</w:t>
            </w:r>
            <w:proofErr w:type="spellStart"/>
            <w:r w:rsidRPr="00CD42F1">
              <w:rPr>
                <w:rFonts w:ascii="Calibri" w:eastAsia="Times New Roman" w:hAnsi="Calibri" w:cs="Calibri"/>
                <w:sz w:val="20"/>
                <w:szCs w:val="20"/>
              </w:rPr>
              <w:t>Windsurf</w:t>
            </w:r>
            <w:proofErr w:type="spellEnd"/>
            <w:r w:rsidRPr="00CD42F1">
              <w:rPr>
                <w:rFonts w:ascii="Calibri" w:eastAsia="Times New Roman" w:hAnsi="Calibri" w:cs="Calibri"/>
                <w:sz w:val="20"/>
                <w:szCs w:val="20"/>
              </w:rPr>
              <w:t>), Велосипед — 1 одиниця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24E52279"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 xml:space="preserve">50 </w:t>
            </w:r>
            <w:proofErr w:type="spellStart"/>
            <w:r w:rsidRPr="00CD42F1">
              <w:rPr>
                <w:rFonts w:ascii="Calibri" w:eastAsia="Times New Roman" w:hAnsi="Calibri" w:cs="Calibri"/>
                <w:sz w:val="20"/>
                <w:szCs w:val="20"/>
              </w:rPr>
              <w:t>дол</w:t>
            </w:r>
            <w:proofErr w:type="spellEnd"/>
            <w:r w:rsidRPr="00CD42F1">
              <w:rPr>
                <w:rFonts w:ascii="Calibri" w:eastAsia="Times New Roman" w:hAnsi="Calibri" w:cs="Calibri"/>
                <w:sz w:val="20"/>
                <w:szCs w:val="20"/>
              </w:rPr>
              <w:t>. США / 1 шт.</w:t>
            </w:r>
          </w:p>
        </w:tc>
      </w:tr>
      <w:tr w:rsidR="00CD42F1" w:rsidRPr="00CD42F1" w14:paraId="67D93C5C" w14:textId="77777777" w:rsidTr="005D49D5">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B5A8B32"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Акваплан (</w:t>
            </w:r>
            <w:proofErr w:type="spellStart"/>
            <w:r w:rsidRPr="00CD42F1">
              <w:rPr>
                <w:rFonts w:ascii="Calibri" w:eastAsia="Times New Roman" w:hAnsi="Calibri" w:cs="Calibri"/>
                <w:sz w:val="20"/>
                <w:szCs w:val="20"/>
              </w:rPr>
              <w:t>Kitesurf</w:t>
            </w:r>
            <w:proofErr w:type="spellEnd"/>
            <w:r w:rsidRPr="00CD42F1">
              <w:rPr>
                <w:rFonts w:ascii="Calibri" w:eastAsia="Times New Roman" w:hAnsi="Calibri" w:cs="Calibri"/>
                <w:sz w:val="20"/>
                <w:szCs w:val="20"/>
              </w:rPr>
              <w:t>) — 1 одиниця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2B9AAC85"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 xml:space="preserve">30 </w:t>
            </w:r>
            <w:proofErr w:type="spellStart"/>
            <w:r w:rsidRPr="00CD42F1">
              <w:rPr>
                <w:rFonts w:ascii="Calibri" w:eastAsia="Times New Roman" w:hAnsi="Calibri" w:cs="Calibri"/>
                <w:sz w:val="20"/>
                <w:szCs w:val="20"/>
              </w:rPr>
              <w:t>дол</w:t>
            </w:r>
            <w:proofErr w:type="spellEnd"/>
            <w:r w:rsidRPr="00CD42F1">
              <w:rPr>
                <w:rFonts w:ascii="Calibri" w:eastAsia="Times New Roman" w:hAnsi="Calibri" w:cs="Calibri"/>
                <w:sz w:val="20"/>
                <w:szCs w:val="20"/>
              </w:rPr>
              <w:t>. США / 1 шт.</w:t>
            </w:r>
          </w:p>
        </w:tc>
      </w:tr>
      <w:tr w:rsidR="00CD42F1" w:rsidRPr="00CD42F1" w14:paraId="50A23B4B" w14:textId="77777777" w:rsidTr="005D49D5">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13ED91A8"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Байдарка (Каное) — 1 одиниця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1BF993A7"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 xml:space="preserve">60 </w:t>
            </w:r>
            <w:proofErr w:type="spellStart"/>
            <w:r w:rsidRPr="00CD42F1">
              <w:rPr>
                <w:rFonts w:ascii="Calibri" w:eastAsia="Times New Roman" w:hAnsi="Calibri" w:cs="Calibri"/>
                <w:sz w:val="20"/>
                <w:szCs w:val="20"/>
              </w:rPr>
              <w:t>дол</w:t>
            </w:r>
            <w:proofErr w:type="spellEnd"/>
            <w:r w:rsidRPr="00CD42F1">
              <w:rPr>
                <w:rFonts w:ascii="Calibri" w:eastAsia="Times New Roman" w:hAnsi="Calibri" w:cs="Calibri"/>
                <w:sz w:val="20"/>
                <w:szCs w:val="20"/>
              </w:rPr>
              <w:t>. США / 1 шт.</w:t>
            </w:r>
          </w:p>
        </w:tc>
      </w:tr>
      <w:tr w:rsidR="00CD42F1" w:rsidRPr="00CD42F1" w14:paraId="68729C6C" w14:textId="77777777" w:rsidTr="005D49D5">
        <w:trPr>
          <w:trHeight w:val="570"/>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7AC98CFA" w14:textId="77777777" w:rsidR="00CD42F1" w:rsidRPr="00CD42F1" w:rsidRDefault="00CD42F1" w:rsidP="00453875">
            <w:pPr>
              <w:rPr>
                <w:rFonts w:ascii="Calibri" w:hAnsi="Calibri" w:cs="Calibri"/>
                <w:sz w:val="20"/>
                <w:szCs w:val="20"/>
              </w:rPr>
            </w:pPr>
            <w:r w:rsidRPr="00CD42F1">
              <w:rPr>
                <w:rFonts w:ascii="Calibri" w:hAnsi="Calibri" w:cs="Calibri"/>
                <w:sz w:val="20"/>
                <w:szCs w:val="20"/>
              </w:rPr>
              <w:t xml:space="preserve">Негабаритний багаж, що перевищує безкоштовну норму за сумою трьох вимірів (158 см), оплачується згідно з тарифами залежно від часу польоту, крім аеропорту DXB/DWC, де додатково до оплати за негабаритний багаж стягується 12 </w:t>
            </w:r>
            <w:proofErr w:type="spellStart"/>
            <w:r w:rsidRPr="00CD42F1">
              <w:rPr>
                <w:rFonts w:ascii="Calibri" w:hAnsi="Calibri" w:cs="Calibri"/>
                <w:sz w:val="20"/>
                <w:szCs w:val="20"/>
              </w:rPr>
              <w:t>дол</w:t>
            </w:r>
            <w:proofErr w:type="spellEnd"/>
            <w:r w:rsidRPr="00CD42F1">
              <w:rPr>
                <w:rFonts w:ascii="Calibri" w:hAnsi="Calibri" w:cs="Calibri"/>
                <w:sz w:val="20"/>
                <w:szCs w:val="20"/>
              </w:rPr>
              <w:t>. США за 1 багажне місце</w:t>
            </w:r>
          </w:p>
          <w:p w14:paraId="21323FC5" w14:textId="77777777" w:rsidR="00CD42F1" w:rsidRPr="00CD42F1" w:rsidRDefault="00CD42F1" w:rsidP="00CD42F1">
            <w:pPr>
              <w:spacing w:line="284" w:lineRule="atLeast"/>
              <w:ind w:firstLine="567"/>
              <w:rPr>
                <w:rFonts w:ascii="Calibri" w:eastAsia="Times New Roman" w:hAnsi="Calibri" w:cs="Calibri"/>
                <w:sz w:val="20"/>
                <w:szCs w:val="20"/>
              </w:rPr>
            </w:pP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1FC5203E" w14:textId="36DA3F51" w:rsidR="00CD42F1" w:rsidRPr="00CD42F1" w:rsidRDefault="00CD42F1" w:rsidP="00453875">
            <w:pPr>
              <w:spacing w:line="284" w:lineRule="atLeast"/>
              <w:rPr>
                <w:rFonts w:ascii="Calibri" w:eastAsia="Times New Roman" w:hAnsi="Calibri" w:cs="Calibri"/>
                <w:sz w:val="20"/>
                <w:szCs w:val="20"/>
              </w:rPr>
            </w:pPr>
            <w:r w:rsidRPr="00CD42F1">
              <w:rPr>
                <w:rFonts w:ascii="Calibri" w:hAnsi="Calibri" w:cs="Calibri"/>
                <w:sz w:val="20"/>
                <w:szCs w:val="20"/>
              </w:rPr>
              <w:t xml:space="preserve">5 </w:t>
            </w:r>
            <w:proofErr w:type="spellStart"/>
            <w:r w:rsidRPr="00CD42F1">
              <w:rPr>
                <w:rFonts w:ascii="Calibri" w:hAnsi="Calibri" w:cs="Calibri"/>
                <w:sz w:val="20"/>
                <w:szCs w:val="20"/>
              </w:rPr>
              <w:t>дол</w:t>
            </w:r>
            <w:proofErr w:type="spellEnd"/>
            <w:r w:rsidRPr="00CD42F1">
              <w:rPr>
                <w:rFonts w:ascii="Calibri" w:hAnsi="Calibri" w:cs="Calibri"/>
                <w:sz w:val="20"/>
                <w:szCs w:val="20"/>
              </w:rPr>
              <w:t>. С</w:t>
            </w:r>
            <w:r w:rsidR="00453875">
              <w:rPr>
                <w:rFonts w:ascii="Calibri" w:hAnsi="Calibri" w:cs="Calibri"/>
                <w:sz w:val="20"/>
                <w:szCs w:val="20"/>
              </w:rPr>
              <w:t>ША/</w:t>
            </w:r>
            <w:r w:rsidR="00453875">
              <w:rPr>
                <w:rFonts w:ascii="Calibri" w:hAnsi="Calibri" w:cs="Calibri"/>
                <w:sz w:val="20"/>
                <w:szCs w:val="20"/>
              </w:rPr>
              <w:br/>
              <w:t xml:space="preserve"> 8 </w:t>
            </w:r>
            <w:proofErr w:type="spellStart"/>
            <w:r w:rsidR="00453875">
              <w:rPr>
                <w:rFonts w:ascii="Calibri" w:hAnsi="Calibri" w:cs="Calibri"/>
                <w:sz w:val="20"/>
                <w:szCs w:val="20"/>
              </w:rPr>
              <w:t>дол</w:t>
            </w:r>
            <w:proofErr w:type="spellEnd"/>
            <w:r w:rsidR="00453875">
              <w:rPr>
                <w:rFonts w:ascii="Calibri" w:hAnsi="Calibri" w:cs="Calibri"/>
                <w:sz w:val="20"/>
                <w:szCs w:val="20"/>
              </w:rPr>
              <w:t xml:space="preserve">. США/ </w:t>
            </w:r>
            <w:r w:rsidR="00453875">
              <w:rPr>
                <w:rFonts w:ascii="Calibri" w:hAnsi="Calibri" w:cs="Calibri"/>
                <w:sz w:val="20"/>
                <w:szCs w:val="20"/>
              </w:rPr>
              <w:br/>
              <w:t xml:space="preserve">10 </w:t>
            </w:r>
            <w:proofErr w:type="spellStart"/>
            <w:r w:rsidR="00453875">
              <w:rPr>
                <w:rFonts w:ascii="Calibri" w:hAnsi="Calibri" w:cs="Calibri"/>
                <w:sz w:val="20"/>
                <w:szCs w:val="20"/>
              </w:rPr>
              <w:t>дол</w:t>
            </w:r>
            <w:proofErr w:type="spellEnd"/>
            <w:r w:rsidR="00453875">
              <w:rPr>
                <w:rFonts w:ascii="Calibri" w:hAnsi="Calibri" w:cs="Calibri"/>
                <w:sz w:val="20"/>
                <w:szCs w:val="20"/>
              </w:rPr>
              <w:t xml:space="preserve">. США/ </w:t>
            </w:r>
            <w:r w:rsidRPr="00CD42F1">
              <w:rPr>
                <w:rFonts w:ascii="Calibri" w:hAnsi="Calibri" w:cs="Calibri"/>
                <w:sz w:val="20"/>
                <w:szCs w:val="20"/>
              </w:rPr>
              <w:t>1 кг</w:t>
            </w:r>
          </w:p>
        </w:tc>
      </w:tr>
      <w:tr w:rsidR="00CD42F1" w:rsidRPr="00CD42F1" w14:paraId="6097BD57" w14:textId="77777777" w:rsidTr="005D49D5">
        <w:trPr>
          <w:trHeight w:val="570"/>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FE7DA64" w14:textId="77777777" w:rsidR="00CD42F1" w:rsidRPr="00CD42F1" w:rsidRDefault="00CD42F1" w:rsidP="00453875">
            <w:pPr>
              <w:rPr>
                <w:rFonts w:ascii="Calibri" w:hAnsi="Calibri" w:cs="Calibri"/>
                <w:sz w:val="20"/>
                <w:szCs w:val="20"/>
              </w:rPr>
            </w:pPr>
            <w:r w:rsidRPr="00CD42F1">
              <w:rPr>
                <w:rFonts w:ascii="Calibri" w:hAnsi="Calibri" w:cs="Calibri"/>
                <w:sz w:val="20"/>
                <w:szCs w:val="20"/>
              </w:rPr>
              <w:t>Один комплект спорядження для гольфу. Вага одного комплекту не повинен перевищувати 20 кг. В один комплект входить: сумка для гольфу, яка включає ключки і пару взуття.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4CB1EB2B"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 xml:space="preserve">50 </w:t>
            </w:r>
            <w:proofErr w:type="spellStart"/>
            <w:r w:rsidRPr="00CD42F1">
              <w:rPr>
                <w:rFonts w:ascii="Calibri" w:eastAsia="Times New Roman" w:hAnsi="Calibri" w:cs="Calibri"/>
                <w:sz w:val="20"/>
                <w:szCs w:val="20"/>
              </w:rPr>
              <w:t>дол</w:t>
            </w:r>
            <w:proofErr w:type="spellEnd"/>
            <w:r w:rsidRPr="00CD42F1">
              <w:rPr>
                <w:rFonts w:ascii="Calibri" w:eastAsia="Times New Roman" w:hAnsi="Calibri" w:cs="Calibri"/>
                <w:sz w:val="20"/>
                <w:szCs w:val="20"/>
              </w:rPr>
              <w:t>. США / 1 шт.</w:t>
            </w:r>
          </w:p>
        </w:tc>
      </w:tr>
      <w:tr w:rsidR="00CD42F1" w:rsidRPr="00CD42F1" w14:paraId="7CB0B300" w14:textId="77777777" w:rsidTr="005D49D5">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3847A1F3"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Надувний човен — 1 одиниця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2F1CBDF9"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 xml:space="preserve">50 </w:t>
            </w:r>
            <w:proofErr w:type="spellStart"/>
            <w:r w:rsidRPr="00CD42F1">
              <w:rPr>
                <w:rFonts w:ascii="Calibri" w:eastAsia="Times New Roman" w:hAnsi="Calibri" w:cs="Calibri"/>
                <w:sz w:val="20"/>
                <w:szCs w:val="20"/>
              </w:rPr>
              <w:t>дол</w:t>
            </w:r>
            <w:proofErr w:type="spellEnd"/>
            <w:r w:rsidRPr="00CD42F1">
              <w:rPr>
                <w:rFonts w:ascii="Calibri" w:eastAsia="Times New Roman" w:hAnsi="Calibri" w:cs="Calibri"/>
                <w:sz w:val="20"/>
                <w:szCs w:val="20"/>
              </w:rPr>
              <w:t>. США / 1 шт.</w:t>
            </w:r>
          </w:p>
        </w:tc>
      </w:tr>
      <w:tr w:rsidR="00CD42F1" w:rsidRPr="00CD42F1" w14:paraId="14E09491" w14:textId="77777777" w:rsidTr="005D49D5">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21CFF406" w14:textId="77777777" w:rsidR="00CD42F1" w:rsidRPr="00CD42F1" w:rsidRDefault="00CD42F1" w:rsidP="00453875">
            <w:pPr>
              <w:spacing w:line="284" w:lineRule="atLeast"/>
              <w:rPr>
                <w:rFonts w:ascii="Calibri" w:eastAsia="Times New Roman" w:hAnsi="Calibri" w:cs="Calibri"/>
                <w:sz w:val="20"/>
                <w:szCs w:val="20"/>
              </w:rPr>
            </w:pPr>
            <w:proofErr w:type="spellStart"/>
            <w:r w:rsidRPr="00CD42F1">
              <w:rPr>
                <w:rFonts w:ascii="Calibri" w:eastAsia="Times New Roman" w:hAnsi="Calibri" w:cs="Calibri"/>
                <w:sz w:val="20"/>
                <w:szCs w:val="20"/>
              </w:rPr>
              <w:t>Сноуборд</w:t>
            </w:r>
            <w:proofErr w:type="spellEnd"/>
            <w:r w:rsidRPr="00CD42F1">
              <w:rPr>
                <w:rFonts w:ascii="Calibri" w:eastAsia="Times New Roman" w:hAnsi="Calibri" w:cs="Calibri"/>
                <w:sz w:val="20"/>
                <w:szCs w:val="20"/>
              </w:rPr>
              <w:t xml:space="preserve"> і супутнє обладнання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41D148BF"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 xml:space="preserve">50 </w:t>
            </w:r>
            <w:proofErr w:type="spellStart"/>
            <w:r w:rsidRPr="00CD42F1">
              <w:rPr>
                <w:rFonts w:ascii="Calibri" w:eastAsia="Times New Roman" w:hAnsi="Calibri" w:cs="Calibri"/>
                <w:sz w:val="20"/>
                <w:szCs w:val="20"/>
              </w:rPr>
              <w:t>дол</w:t>
            </w:r>
            <w:proofErr w:type="spellEnd"/>
            <w:r w:rsidRPr="00CD42F1">
              <w:rPr>
                <w:rFonts w:ascii="Calibri" w:eastAsia="Times New Roman" w:hAnsi="Calibri" w:cs="Calibri"/>
                <w:sz w:val="20"/>
                <w:szCs w:val="20"/>
              </w:rPr>
              <w:t>. США / 1 шт.</w:t>
            </w:r>
          </w:p>
        </w:tc>
      </w:tr>
      <w:tr w:rsidR="00CD42F1" w:rsidRPr="00CD42F1" w14:paraId="29F2BF78" w14:textId="77777777" w:rsidTr="005D49D5">
        <w:trPr>
          <w:trHeight w:val="543"/>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6B0359A"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hAnsi="Calibri" w:cs="Calibri"/>
                <w:sz w:val="20"/>
                <w:szCs w:val="20"/>
              </w:rPr>
              <w:t xml:space="preserve">Лижі та супутнє обладнання (черевики, рукавички, шоломи, спецодяг), вага одного комплекту не повинна перевищувати 20 кг. За кожен 1 кг, понад 20 кг, оплата стягується за тарифами наднормативного багажу (5 або 10 </w:t>
            </w:r>
            <w:proofErr w:type="spellStart"/>
            <w:r w:rsidRPr="00CD42F1">
              <w:rPr>
                <w:rFonts w:ascii="Calibri" w:hAnsi="Calibri" w:cs="Calibri"/>
                <w:sz w:val="20"/>
                <w:szCs w:val="20"/>
              </w:rPr>
              <w:t>дол</w:t>
            </w:r>
            <w:proofErr w:type="spellEnd"/>
            <w:r w:rsidRPr="00CD42F1">
              <w:rPr>
                <w:rFonts w:ascii="Calibri" w:hAnsi="Calibri" w:cs="Calibri"/>
                <w:sz w:val="20"/>
                <w:szCs w:val="20"/>
              </w:rPr>
              <w:t>. США / 1 кг)</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31050DE4" w14:textId="77777777" w:rsidR="00CD42F1" w:rsidRPr="00CD42F1" w:rsidRDefault="00CD42F1" w:rsidP="00453875">
            <w:pPr>
              <w:spacing w:line="284" w:lineRule="atLeast"/>
              <w:rPr>
                <w:rFonts w:ascii="Calibri" w:eastAsia="Times New Roman" w:hAnsi="Calibri" w:cs="Calibri"/>
                <w:sz w:val="20"/>
                <w:szCs w:val="20"/>
              </w:rPr>
            </w:pPr>
            <w:r w:rsidRPr="00CD42F1">
              <w:rPr>
                <w:rFonts w:ascii="Calibri" w:eastAsia="Times New Roman" w:hAnsi="Calibri" w:cs="Calibri"/>
                <w:sz w:val="20"/>
                <w:szCs w:val="20"/>
              </w:rPr>
              <w:t xml:space="preserve">50 </w:t>
            </w:r>
            <w:proofErr w:type="spellStart"/>
            <w:r w:rsidRPr="00CD42F1">
              <w:rPr>
                <w:rFonts w:ascii="Calibri" w:eastAsia="Times New Roman" w:hAnsi="Calibri" w:cs="Calibri"/>
                <w:sz w:val="20"/>
                <w:szCs w:val="20"/>
              </w:rPr>
              <w:t>дол</w:t>
            </w:r>
            <w:proofErr w:type="spellEnd"/>
            <w:r w:rsidRPr="00CD42F1">
              <w:rPr>
                <w:rFonts w:ascii="Calibri" w:eastAsia="Times New Roman" w:hAnsi="Calibri" w:cs="Calibri"/>
                <w:sz w:val="20"/>
                <w:szCs w:val="20"/>
              </w:rPr>
              <w:t>. США / 1 шт.</w:t>
            </w:r>
          </w:p>
        </w:tc>
      </w:tr>
      <w:tr w:rsidR="00CD42F1" w:rsidRPr="00CD42F1" w14:paraId="2BA1A483" w14:textId="77777777" w:rsidTr="005D49D5">
        <w:trPr>
          <w:trHeight w:val="264"/>
          <w:jc w:val="center"/>
        </w:trPr>
        <w:tc>
          <w:tcPr>
            <w:tcW w:w="10157" w:type="dxa"/>
            <w:gridSpan w:val="2"/>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60A817B0" w14:textId="77777777" w:rsidR="00CD42F1" w:rsidRPr="00CD42F1" w:rsidRDefault="00CD42F1" w:rsidP="00CD42F1">
            <w:pPr>
              <w:spacing w:after="100" w:line="284" w:lineRule="atLeast"/>
              <w:ind w:firstLine="567"/>
              <w:jc w:val="center"/>
              <w:rPr>
                <w:rFonts w:ascii="Calibri" w:eastAsia="Times New Roman" w:hAnsi="Calibri" w:cs="Calibri"/>
                <w:sz w:val="20"/>
                <w:szCs w:val="20"/>
              </w:rPr>
            </w:pPr>
            <w:r w:rsidRPr="00CD42F1">
              <w:rPr>
                <w:rFonts w:ascii="Calibri" w:hAnsi="Calibri" w:cs="Calibri"/>
                <w:sz w:val="20"/>
                <w:szCs w:val="20"/>
              </w:rPr>
              <w:t xml:space="preserve">Оплата здійснюється в національній валюті (гривнях) в касах уповноваженого </w:t>
            </w:r>
            <w:proofErr w:type="spellStart"/>
            <w:r w:rsidRPr="00CD42F1">
              <w:rPr>
                <w:rFonts w:ascii="Calibri" w:hAnsi="Calibri" w:cs="Calibri"/>
                <w:sz w:val="20"/>
                <w:szCs w:val="20"/>
              </w:rPr>
              <w:t>агента</w:t>
            </w:r>
            <w:proofErr w:type="spellEnd"/>
            <w:r w:rsidRPr="00CD42F1">
              <w:rPr>
                <w:rFonts w:ascii="Calibri" w:hAnsi="Calibri" w:cs="Calibri"/>
                <w:sz w:val="20"/>
                <w:szCs w:val="20"/>
              </w:rPr>
              <w:t xml:space="preserve"> в аеропортах ТОВ «Українська </w:t>
            </w:r>
            <w:proofErr w:type="spellStart"/>
            <w:r w:rsidRPr="00CD42F1">
              <w:rPr>
                <w:rFonts w:ascii="Calibri" w:hAnsi="Calibri" w:cs="Calibri"/>
                <w:sz w:val="20"/>
                <w:szCs w:val="20"/>
              </w:rPr>
              <w:t>хендлінгова</w:t>
            </w:r>
            <w:proofErr w:type="spellEnd"/>
            <w:r w:rsidRPr="00CD42F1">
              <w:rPr>
                <w:rFonts w:ascii="Calibri" w:hAnsi="Calibri" w:cs="Calibri"/>
                <w:sz w:val="20"/>
                <w:szCs w:val="20"/>
              </w:rPr>
              <w:t xml:space="preserve"> компанія»</w:t>
            </w:r>
          </w:p>
        </w:tc>
      </w:tr>
      <w:tr w:rsidR="00CD42F1" w:rsidRPr="00CD42F1" w14:paraId="3BC52529" w14:textId="77777777" w:rsidTr="005D49D5">
        <w:trPr>
          <w:trHeight w:val="822"/>
          <w:jc w:val="center"/>
        </w:trPr>
        <w:tc>
          <w:tcPr>
            <w:tcW w:w="10157" w:type="dxa"/>
            <w:gridSpan w:val="2"/>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73310CCE" w14:textId="7C8E1C05" w:rsidR="00CD42F1" w:rsidRPr="00CD42F1" w:rsidRDefault="00CD42F1" w:rsidP="00453875">
            <w:pPr>
              <w:spacing w:line="284" w:lineRule="atLeast"/>
              <w:jc w:val="center"/>
              <w:rPr>
                <w:rFonts w:ascii="Calibri" w:eastAsia="Times New Roman" w:hAnsi="Calibri" w:cs="Calibri"/>
                <w:sz w:val="20"/>
                <w:szCs w:val="20"/>
              </w:rPr>
            </w:pPr>
            <w:r w:rsidRPr="00CD42F1">
              <w:rPr>
                <w:rFonts w:ascii="Calibri" w:eastAsia="Times New Roman" w:hAnsi="Calibri" w:cs="Calibri"/>
                <w:b/>
                <w:bCs/>
                <w:sz w:val="20"/>
                <w:szCs w:val="20"/>
              </w:rPr>
              <w:lastRenderedPageBreak/>
              <w:t>Важливо:</w:t>
            </w:r>
            <w:r w:rsidRPr="00CD42F1">
              <w:rPr>
                <w:rFonts w:ascii="Calibri" w:eastAsia="Times New Roman" w:hAnsi="Calibri" w:cs="Calibri"/>
                <w:sz w:val="20"/>
                <w:szCs w:val="20"/>
              </w:rPr>
              <w:br/>
              <w:t>Просимо агентства звертати увагу на пам'ятку з перевезення інвалідних колясок на акумуляторах. Інформувати авіакомпанію </w:t>
            </w:r>
            <w:r w:rsidRPr="00CD42F1">
              <w:rPr>
                <w:rFonts w:ascii="Calibri" w:eastAsia="Times New Roman" w:hAnsi="Calibri" w:cs="Calibri"/>
                <w:b/>
                <w:bCs/>
                <w:sz w:val="20"/>
                <w:szCs w:val="20"/>
                <w:u w:val="single"/>
              </w:rPr>
              <w:t>потрібно завчасно </w:t>
            </w:r>
            <w:r w:rsidRPr="00CD42F1">
              <w:rPr>
                <w:rFonts w:ascii="Calibri" w:eastAsia="Times New Roman" w:hAnsi="Calibri" w:cs="Calibri"/>
                <w:sz w:val="20"/>
                <w:szCs w:val="20"/>
              </w:rPr>
              <w:t>до оформлення туристичної поїздки (продаж туру) про тип / марку / виду акумулятора / батареї.</w:t>
            </w:r>
          </w:p>
        </w:tc>
      </w:tr>
    </w:tbl>
    <w:p w14:paraId="152F6625"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 </w:t>
      </w:r>
    </w:p>
    <w:p w14:paraId="464D10CC" w14:textId="77777777" w:rsidR="00453875" w:rsidRDefault="00453875" w:rsidP="00453875">
      <w:pPr>
        <w:jc w:val="center"/>
        <w:rPr>
          <w:rStyle w:val="af"/>
          <w:rFonts w:ascii="Calibri" w:hAnsi="Calibri" w:cs="Calibri"/>
          <w:color w:val="002060"/>
          <w:sz w:val="20"/>
          <w:szCs w:val="20"/>
          <w:bdr w:val="none" w:sz="0" w:space="0" w:color="auto" w:frame="1"/>
        </w:rPr>
      </w:pPr>
    </w:p>
    <w:p w14:paraId="1EE14B6B" w14:textId="3649BFBA" w:rsidR="00453875" w:rsidRPr="00F1534A" w:rsidRDefault="00453875" w:rsidP="00453875">
      <w:pPr>
        <w:jc w:val="center"/>
        <w:rPr>
          <w:rStyle w:val="af"/>
          <w:rFonts w:ascii="Calibri" w:hAnsi="Calibri" w:cs="Calibri"/>
          <w:bCs w:val="0"/>
          <w:color w:val="002060"/>
          <w:sz w:val="20"/>
          <w:szCs w:val="20"/>
          <w:bdr w:val="none" w:sz="0" w:space="0" w:color="auto" w:frame="1"/>
        </w:rPr>
      </w:pPr>
      <w:r>
        <w:rPr>
          <w:rStyle w:val="af"/>
          <w:rFonts w:ascii="Calibri" w:hAnsi="Calibri" w:cs="Calibri"/>
          <w:color w:val="002060"/>
          <w:sz w:val="20"/>
          <w:szCs w:val="20"/>
          <w:bdr w:val="none" w:sz="0" w:space="0" w:color="auto" w:frame="1"/>
        </w:rPr>
        <w:t>ПЕРЕВЕЗЕННЯ ПАСАЖИРІВ В</w:t>
      </w:r>
      <w:r w:rsidRPr="00F1534A">
        <w:rPr>
          <w:rStyle w:val="af"/>
          <w:rFonts w:ascii="Calibri" w:hAnsi="Calibri" w:cs="Calibri"/>
          <w:color w:val="002060"/>
          <w:sz w:val="20"/>
          <w:szCs w:val="20"/>
          <w:bdr w:val="none" w:sz="0" w:space="0" w:color="auto" w:frame="1"/>
        </w:rPr>
        <w:t xml:space="preserve"> ІНВАЛІДНИХ ВІЗКАХ</w:t>
      </w:r>
    </w:p>
    <w:p w14:paraId="1A899DD6" w14:textId="5A9C7F76" w:rsidR="00CD42F1" w:rsidRPr="00453875" w:rsidRDefault="00CD42F1" w:rsidP="00453875">
      <w:pPr>
        <w:pStyle w:val="a9"/>
        <w:spacing w:before="0" w:beforeAutospacing="0" w:after="0" w:afterAutospacing="0" w:line="276" w:lineRule="auto"/>
        <w:ind w:firstLine="567"/>
        <w:jc w:val="center"/>
        <w:rPr>
          <w:rFonts w:ascii="Calibri" w:hAnsi="Calibri" w:cs="Calibri"/>
          <w:color w:val="000000"/>
          <w:sz w:val="20"/>
          <w:szCs w:val="20"/>
          <w:lang w:val="uk-UA"/>
        </w:rPr>
      </w:pPr>
      <w:r w:rsidRPr="00CD42F1">
        <w:rPr>
          <w:rFonts w:ascii="Calibri" w:hAnsi="Calibri" w:cs="Calibri"/>
          <w:color w:val="000000"/>
          <w:sz w:val="20"/>
          <w:szCs w:val="20"/>
          <w:lang w:val="uk-UA"/>
        </w:rPr>
        <w:t> </w:t>
      </w:r>
    </w:p>
    <w:p w14:paraId="39BC8E35" w14:textId="77777777" w:rsidR="00453875" w:rsidRPr="002D2E17" w:rsidRDefault="00453875" w:rsidP="00453875">
      <w:pPr>
        <w:ind w:firstLine="567"/>
        <w:jc w:val="both"/>
        <w:rPr>
          <w:rFonts w:ascii="Calibri" w:hAnsi="Calibri" w:cs="Calibri"/>
          <w:b/>
          <w:sz w:val="20"/>
          <w:szCs w:val="20"/>
        </w:rPr>
      </w:pPr>
      <w:r w:rsidRPr="002D2E17">
        <w:rPr>
          <w:rFonts w:ascii="Calibri" w:hAnsi="Calibri" w:cs="Calibri"/>
          <w:b/>
          <w:sz w:val="20"/>
          <w:szCs w:val="20"/>
        </w:rPr>
        <w:t>Перевезення інвалідних колясок</w:t>
      </w:r>
    </w:p>
    <w:p w14:paraId="11A84872" w14:textId="77777777" w:rsidR="00453875" w:rsidRPr="002D2E17" w:rsidRDefault="00453875" w:rsidP="00453875">
      <w:pPr>
        <w:ind w:firstLine="567"/>
        <w:jc w:val="both"/>
        <w:rPr>
          <w:rFonts w:ascii="Calibri" w:hAnsi="Calibri" w:cs="Calibri"/>
          <w:b/>
          <w:sz w:val="20"/>
          <w:szCs w:val="20"/>
        </w:rPr>
      </w:pPr>
      <w:r w:rsidRPr="002D2E17">
        <w:rPr>
          <w:rFonts w:ascii="Calibri" w:hAnsi="Calibri" w:cs="Calibri"/>
          <w:b/>
          <w:sz w:val="20"/>
          <w:szCs w:val="20"/>
        </w:rPr>
        <w:t>Інвалідні коляски перевозяться виключно в якості зареєстрованого багажу.</w:t>
      </w:r>
    </w:p>
    <w:p w14:paraId="7FEFF1EF" w14:textId="77777777" w:rsidR="00453875" w:rsidRPr="002D2E17" w:rsidRDefault="00453875" w:rsidP="00453875">
      <w:pPr>
        <w:ind w:firstLine="567"/>
        <w:jc w:val="both"/>
        <w:rPr>
          <w:rFonts w:ascii="Calibri" w:hAnsi="Calibri" w:cs="Calibri"/>
          <w:sz w:val="20"/>
          <w:szCs w:val="20"/>
        </w:rPr>
      </w:pPr>
      <w:r w:rsidRPr="002D2E17">
        <w:rPr>
          <w:rFonts w:ascii="Calibri" w:hAnsi="Calibri" w:cs="Calibri"/>
          <w:sz w:val="20"/>
          <w:szCs w:val="20"/>
        </w:rPr>
        <w:t xml:space="preserve">Якщо механізм вашого крісла заряджається від акумулятора, з'ясуйте, який тип акумулятора використовується, і </w:t>
      </w:r>
      <w:proofErr w:type="spellStart"/>
      <w:r w:rsidRPr="002D2E17">
        <w:rPr>
          <w:rFonts w:ascii="Calibri" w:hAnsi="Calibri" w:cs="Calibri"/>
          <w:sz w:val="20"/>
          <w:szCs w:val="20"/>
        </w:rPr>
        <w:t>повідомте</w:t>
      </w:r>
      <w:proofErr w:type="spellEnd"/>
      <w:r w:rsidRPr="002D2E17">
        <w:rPr>
          <w:rFonts w:ascii="Calibri" w:hAnsi="Calibri" w:cs="Calibri"/>
          <w:sz w:val="20"/>
          <w:szCs w:val="20"/>
        </w:rPr>
        <w:t xml:space="preserve"> нам про це під час бронювання квитка. Деякі типи акумуляторів вимагають особливих умов перевезення і приймаються до перевезення повітряним транспортом тільки за умови схвалення авіакомпанією.</w:t>
      </w:r>
    </w:p>
    <w:p w14:paraId="33216AB1" w14:textId="77777777" w:rsidR="00453875" w:rsidRPr="002D2E17" w:rsidRDefault="00453875" w:rsidP="00453875">
      <w:pPr>
        <w:ind w:firstLine="567"/>
        <w:jc w:val="both"/>
        <w:rPr>
          <w:rFonts w:ascii="Calibri" w:hAnsi="Calibri" w:cs="Calibri"/>
          <w:sz w:val="20"/>
          <w:szCs w:val="20"/>
        </w:rPr>
      </w:pPr>
      <w:r w:rsidRPr="002D2E17">
        <w:rPr>
          <w:rFonts w:ascii="Calibri" w:hAnsi="Calibri" w:cs="Calibri"/>
          <w:sz w:val="20"/>
          <w:szCs w:val="20"/>
        </w:rPr>
        <w:t>Щоб уникнути будь-яких пошкоджень, які можуть бути завдані літаку або іншому майну, а також з метою забезпечення надійного і безпечного перевезення слід дотримуватися правил, викладених нижче. </w:t>
      </w:r>
    </w:p>
    <w:p w14:paraId="02776FF2" w14:textId="77777777" w:rsidR="00453875" w:rsidRDefault="00453875" w:rsidP="00453875">
      <w:pPr>
        <w:ind w:firstLine="567"/>
        <w:rPr>
          <w:rFonts w:ascii="Calibri" w:hAnsi="Calibri" w:cs="Calibri"/>
          <w:b/>
          <w:sz w:val="20"/>
          <w:szCs w:val="20"/>
        </w:rPr>
      </w:pPr>
    </w:p>
    <w:p w14:paraId="1332B7D2" w14:textId="469FFB45" w:rsidR="00453875" w:rsidRPr="002D2E17" w:rsidRDefault="00453875" w:rsidP="00453875">
      <w:pPr>
        <w:ind w:firstLine="567"/>
        <w:rPr>
          <w:rFonts w:ascii="Calibri" w:hAnsi="Calibri" w:cs="Calibri"/>
          <w:b/>
          <w:sz w:val="20"/>
          <w:szCs w:val="20"/>
        </w:rPr>
      </w:pPr>
      <w:r w:rsidRPr="002D2E17">
        <w:rPr>
          <w:rFonts w:ascii="Calibri" w:hAnsi="Calibri" w:cs="Calibri"/>
          <w:b/>
          <w:sz w:val="20"/>
          <w:szCs w:val="20"/>
        </w:rPr>
        <w:t xml:space="preserve">Інвалідний візок на </w:t>
      </w:r>
      <w:proofErr w:type="spellStart"/>
      <w:r w:rsidRPr="002D2E17">
        <w:rPr>
          <w:rFonts w:ascii="Calibri" w:hAnsi="Calibri" w:cs="Calibri"/>
          <w:b/>
          <w:sz w:val="20"/>
          <w:szCs w:val="20"/>
        </w:rPr>
        <w:t>сухозарядному</w:t>
      </w:r>
      <w:proofErr w:type="spellEnd"/>
      <w:r w:rsidRPr="002D2E17">
        <w:rPr>
          <w:rFonts w:ascii="Calibri" w:hAnsi="Calibri" w:cs="Calibri"/>
          <w:b/>
          <w:sz w:val="20"/>
          <w:szCs w:val="20"/>
        </w:rPr>
        <w:t xml:space="preserve"> акумуляторі</w:t>
      </w:r>
    </w:p>
    <w:p w14:paraId="1BC2BEAB" w14:textId="77777777" w:rsidR="00453875" w:rsidRPr="002D2E17" w:rsidRDefault="00453875" w:rsidP="00453875">
      <w:pPr>
        <w:ind w:firstLine="567"/>
        <w:rPr>
          <w:rFonts w:ascii="Calibri" w:hAnsi="Calibri" w:cs="Calibri"/>
          <w:sz w:val="20"/>
          <w:szCs w:val="20"/>
        </w:rPr>
      </w:pPr>
      <w:r w:rsidRPr="002D2E17">
        <w:rPr>
          <w:rFonts w:ascii="Calibri" w:hAnsi="Calibri" w:cs="Calibri"/>
          <w:sz w:val="20"/>
          <w:szCs w:val="20"/>
        </w:rPr>
        <w:t>Приймається до перевезення в якості зареєстрованого багажу на таких умовах:</w:t>
      </w:r>
    </w:p>
    <w:p w14:paraId="1919759F" w14:textId="77777777" w:rsidR="00453875" w:rsidRPr="002D2E17" w:rsidRDefault="00453875" w:rsidP="00453875">
      <w:pPr>
        <w:pStyle w:val="aa"/>
        <w:numPr>
          <w:ilvl w:val="0"/>
          <w:numId w:val="9"/>
        </w:numPr>
        <w:ind w:left="0" w:firstLine="567"/>
        <w:rPr>
          <w:rFonts w:ascii="Calibri" w:hAnsi="Calibri" w:cs="Calibri"/>
          <w:sz w:val="20"/>
          <w:szCs w:val="20"/>
        </w:rPr>
      </w:pPr>
      <w:r w:rsidRPr="002D2E17">
        <w:rPr>
          <w:rFonts w:ascii="Calibri" w:hAnsi="Calibri" w:cs="Calibri"/>
          <w:sz w:val="20"/>
          <w:szCs w:val="20"/>
        </w:rPr>
        <w:t>Клеми акумулятора відключені;</w:t>
      </w:r>
    </w:p>
    <w:p w14:paraId="00C223E4" w14:textId="77777777" w:rsidR="00453875" w:rsidRPr="002D2E17" w:rsidRDefault="00453875" w:rsidP="00453875">
      <w:pPr>
        <w:pStyle w:val="aa"/>
        <w:numPr>
          <w:ilvl w:val="0"/>
          <w:numId w:val="9"/>
        </w:numPr>
        <w:ind w:left="0" w:firstLine="567"/>
        <w:rPr>
          <w:rFonts w:ascii="Calibri" w:hAnsi="Calibri" w:cs="Calibri"/>
          <w:sz w:val="20"/>
          <w:szCs w:val="20"/>
        </w:rPr>
      </w:pPr>
      <w:r w:rsidRPr="002D2E17">
        <w:rPr>
          <w:rFonts w:ascii="Calibri" w:hAnsi="Calibri" w:cs="Calibri"/>
          <w:sz w:val="20"/>
          <w:szCs w:val="20"/>
        </w:rPr>
        <w:t>Контакти акумулятора ізольовані, щоб уникнути короткого замикання;</w:t>
      </w:r>
    </w:p>
    <w:p w14:paraId="32E78E1D" w14:textId="77777777" w:rsidR="00453875" w:rsidRPr="002D2E17" w:rsidRDefault="00453875" w:rsidP="00453875">
      <w:pPr>
        <w:pStyle w:val="aa"/>
        <w:numPr>
          <w:ilvl w:val="0"/>
          <w:numId w:val="9"/>
        </w:numPr>
        <w:ind w:left="0" w:firstLine="567"/>
        <w:rPr>
          <w:rFonts w:ascii="Calibri" w:hAnsi="Calibri" w:cs="Calibri"/>
          <w:sz w:val="20"/>
          <w:szCs w:val="20"/>
        </w:rPr>
      </w:pPr>
      <w:r w:rsidRPr="002D2E17">
        <w:rPr>
          <w:rFonts w:ascii="Calibri" w:hAnsi="Calibri" w:cs="Calibri"/>
          <w:sz w:val="20"/>
          <w:szCs w:val="20"/>
        </w:rPr>
        <w:t>Акумулятор надійно закріплений на інвалідному візку. </w:t>
      </w:r>
    </w:p>
    <w:p w14:paraId="7843AF6C" w14:textId="77777777" w:rsidR="00453875" w:rsidRPr="002D2E17" w:rsidRDefault="00453875" w:rsidP="00453875">
      <w:pPr>
        <w:ind w:firstLine="567"/>
        <w:jc w:val="both"/>
        <w:rPr>
          <w:rFonts w:ascii="Calibri" w:hAnsi="Calibri" w:cs="Calibri"/>
          <w:sz w:val="20"/>
          <w:szCs w:val="20"/>
        </w:rPr>
      </w:pPr>
    </w:p>
    <w:p w14:paraId="57ADB31D" w14:textId="77777777" w:rsidR="00453875" w:rsidRPr="002D2E17" w:rsidRDefault="00453875" w:rsidP="00453875">
      <w:pPr>
        <w:ind w:firstLine="567"/>
        <w:jc w:val="both"/>
        <w:rPr>
          <w:rFonts w:ascii="Calibri" w:hAnsi="Calibri" w:cs="Calibri"/>
          <w:sz w:val="20"/>
          <w:szCs w:val="20"/>
        </w:rPr>
      </w:pPr>
      <w:r w:rsidRPr="002D2E17">
        <w:rPr>
          <w:rFonts w:ascii="Calibri" w:hAnsi="Calibri" w:cs="Calibri"/>
          <w:sz w:val="20"/>
          <w:szCs w:val="20"/>
        </w:rPr>
        <w:t>Детальніше: Акумулятори з гелієвими, сухими й рідкими елементами можуть залишатися в інвалідному кріслі. Однак клеми повинні бути покриті електроізоляційною стрічкою або пластиковими заглушками для запобігання випадків короткого замикання. Крім цього, з метою безпеки вам або супроводжуючій вас особі необхідно відключити акумулятори з рідкими елементами, перш ніж піднятися на борт.</w:t>
      </w:r>
    </w:p>
    <w:p w14:paraId="21A6CCEF" w14:textId="77777777" w:rsidR="00CD42F1" w:rsidRPr="00CD42F1" w:rsidRDefault="00CD42F1" w:rsidP="00CD42F1">
      <w:pPr>
        <w:pStyle w:val="a9"/>
        <w:spacing w:before="0" w:beforeAutospacing="0" w:after="0" w:afterAutospacing="0" w:line="276" w:lineRule="auto"/>
        <w:ind w:firstLine="567"/>
        <w:jc w:val="both"/>
        <w:rPr>
          <w:rFonts w:ascii="Calibri" w:hAnsi="Calibri" w:cs="Calibri"/>
          <w:color w:val="000000"/>
          <w:sz w:val="20"/>
          <w:szCs w:val="20"/>
          <w:lang w:val="uk-UA"/>
        </w:rPr>
      </w:pPr>
    </w:p>
    <w:p w14:paraId="1769EC42" w14:textId="77777777" w:rsidR="00453875" w:rsidRPr="002D2E17" w:rsidRDefault="00453875" w:rsidP="00453875">
      <w:pPr>
        <w:ind w:firstLine="567"/>
        <w:rPr>
          <w:rFonts w:ascii="Calibri" w:hAnsi="Calibri" w:cs="Calibri"/>
          <w:b/>
          <w:sz w:val="20"/>
          <w:szCs w:val="20"/>
        </w:rPr>
      </w:pPr>
      <w:r w:rsidRPr="002D2E17">
        <w:rPr>
          <w:rFonts w:ascii="Calibri" w:hAnsi="Calibri" w:cs="Calibri"/>
          <w:b/>
          <w:sz w:val="20"/>
          <w:szCs w:val="20"/>
        </w:rPr>
        <w:t xml:space="preserve">Інвалідний візок з електролітним акумулятором </w:t>
      </w:r>
    </w:p>
    <w:p w14:paraId="559950D4" w14:textId="77777777" w:rsidR="00453875" w:rsidRPr="002D2E17" w:rsidRDefault="00453875" w:rsidP="00453875">
      <w:pPr>
        <w:ind w:firstLine="567"/>
        <w:rPr>
          <w:rFonts w:ascii="Calibri" w:hAnsi="Calibri" w:cs="Calibri"/>
          <w:sz w:val="20"/>
          <w:szCs w:val="20"/>
        </w:rPr>
      </w:pPr>
      <w:r w:rsidRPr="002D2E17">
        <w:rPr>
          <w:rFonts w:ascii="Calibri" w:hAnsi="Calibri" w:cs="Calibri"/>
          <w:sz w:val="20"/>
          <w:szCs w:val="20"/>
        </w:rPr>
        <w:t>Приймається до перевезення в якості зареєстрованого багажу лише за умови, що: </w:t>
      </w:r>
    </w:p>
    <w:p w14:paraId="75BEBF56" w14:textId="77777777" w:rsidR="00453875" w:rsidRPr="002D2E17" w:rsidRDefault="00453875" w:rsidP="00453875">
      <w:pPr>
        <w:pStyle w:val="aa"/>
        <w:numPr>
          <w:ilvl w:val="0"/>
          <w:numId w:val="10"/>
        </w:numPr>
        <w:ind w:left="0" w:firstLine="567"/>
        <w:rPr>
          <w:rFonts w:ascii="Calibri" w:hAnsi="Calibri" w:cs="Calibri"/>
          <w:sz w:val="20"/>
          <w:szCs w:val="20"/>
        </w:rPr>
      </w:pPr>
      <w:r w:rsidRPr="002D2E17">
        <w:rPr>
          <w:rFonts w:ascii="Calibri" w:hAnsi="Calibri" w:cs="Calibri"/>
          <w:sz w:val="20"/>
          <w:szCs w:val="20"/>
        </w:rPr>
        <w:t>Під час завантаження, перевезення та розвантаження інвалідний візок буде знаходитись у вертикальному положенні для запобігання виливання електроліту;</w:t>
      </w:r>
    </w:p>
    <w:p w14:paraId="31BF3CC8" w14:textId="77777777" w:rsidR="00453875" w:rsidRPr="002D2E17" w:rsidRDefault="00453875" w:rsidP="00453875">
      <w:pPr>
        <w:pStyle w:val="aa"/>
        <w:numPr>
          <w:ilvl w:val="0"/>
          <w:numId w:val="10"/>
        </w:numPr>
        <w:ind w:left="0" w:firstLine="567"/>
        <w:rPr>
          <w:rFonts w:ascii="Calibri" w:hAnsi="Calibri" w:cs="Calibri"/>
          <w:sz w:val="20"/>
          <w:szCs w:val="20"/>
        </w:rPr>
      </w:pPr>
      <w:r w:rsidRPr="002D2E17">
        <w:rPr>
          <w:rFonts w:ascii="Calibri" w:hAnsi="Calibri" w:cs="Calibri"/>
          <w:sz w:val="20"/>
          <w:szCs w:val="20"/>
        </w:rPr>
        <w:t>Клеми акумулятора відключені;</w:t>
      </w:r>
    </w:p>
    <w:p w14:paraId="108B85EC" w14:textId="77777777" w:rsidR="00453875" w:rsidRPr="002D2E17" w:rsidRDefault="00453875" w:rsidP="00453875">
      <w:pPr>
        <w:pStyle w:val="aa"/>
        <w:numPr>
          <w:ilvl w:val="0"/>
          <w:numId w:val="10"/>
        </w:numPr>
        <w:ind w:left="0" w:firstLine="567"/>
        <w:rPr>
          <w:rFonts w:ascii="Calibri" w:hAnsi="Calibri" w:cs="Calibri"/>
          <w:sz w:val="20"/>
          <w:szCs w:val="20"/>
        </w:rPr>
      </w:pPr>
      <w:r w:rsidRPr="002D2E17">
        <w:rPr>
          <w:rFonts w:ascii="Calibri" w:hAnsi="Calibri" w:cs="Calibri"/>
          <w:sz w:val="20"/>
          <w:szCs w:val="20"/>
        </w:rPr>
        <w:t>Його контакти надійно ізольовані для запобігання короткого замикання;</w:t>
      </w:r>
    </w:p>
    <w:p w14:paraId="539D6A3A" w14:textId="77777777" w:rsidR="00453875" w:rsidRPr="002D2E17" w:rsidRDefault="00453875" w:rsidP="00453875">
      <w:pPr>
        <w:pStyle w:val="aa"/>
        <w:numPr>
          <w:ilvl w:val="0"/>
          <w:numId w:val="10"/>
        </w:numPr>
        <w:ind w:left="0" w:firstLine="567"/>
        <w:rPr>
          <w:rFonts w:ascii="Calibri" w:hAnsi="Calibri" w:cs="Calibri"/>
          <w:sz w:val="20"/>
          <w:szCs w:val="20"/>
        </w:rPr>
      </w:pPr>
      <w:r w:rsidRPr="002D2E17">
        <w:rPr>
          <w:rFonts w:ascii="Calibri" w:hAnsi="Calibri" w:cs="Calibri"/>
          <w:sz w:val="20"/>
          <w:szCs w:val="20"/>
        </w:rPr>
        <w:t>Акумулятор надійно закріплений на інвалідному візку.</w:t>
      </w:r>
    </w:p>
    <w:p w14:paraId="59011573" w14:textId="77777777" w:rsidR="00453875" w:rsidRPr="002D2E17" w:rsidRDefault="00453875" w:rsidP="00453875">
      <w:pPr>
        <w:pStyle w:val="a9"/>
        <w:spacing w:before="0" w:beforeAutospacing="0" w:after="0" w:afterAutospacing="0"/>
        <w:ind w:left="360" w:firstLine="567"/>
        <w:jc w:val="both"/>
        <w:rPr>
          <w:rFonts w:ascii="Calibri" w:hAnsi="Calibri" w:cs="Calibri"/>
          <w:color w:val="000000"/>
          <w:sz w:val="20"/>
          <w:szCs w:val="20"/>
          <w:lang w:val="uk-UA"/>
        </w:rPr>
      </w:pPr>
    </w:p>
    <w:p w14:paraId="19A0C993" w14:textId="77777777" w:rsidR="00453875" w:rsidRPr="002D2E17" w:rsidRDefault="00453875" w:rsidP="00453875">
      <w:pPr>
        <w:ind w:firstLine="567"/>
        <w:jc w:val="both"/>
        <w:rPr>
          <w:rFonts w:ascii="Calibri" w:hAnsi="Calibri" w:cs="Calibri"/>
          <w:sz w:val="20"/>
          <w:szCs w:val="20"/>
        </w:rPr>
      </w:pPr>
      <w:r w:rsidRPr="002D2E17">
        <w:rPr>
          <w:rFonts w:ascii="Calibri" w:hAnsi="Calibri" w:cs="Calibri"/>
          <w:sz w:val="20"/>
          <w:szCs w:val="20"/>
        </w:rPr>
        <w:t>Якщо транспортування у вертикальному положенні з яких-небудь причин не може бути забезпечене, то акумулятор необхідно від'єднати. За таких обставин інвалідний візок перевозиться як звичайний зареєстрований багаж без спеціальних обмежень.</w:t>
      </w:r>
    </w:p>
    <w:p w14:paraId="4861DC5A" w14:textId="77777777" w:rsidR="00453875" w:rsidRPr="002D2E17" w:rsidRDefault="00453875" w:rsidP="00453875">
      <w:pPr>
        <w:pStyle w:val="a9"/>
        <w:spacing w:before="0" w:beforeAutospacing="0" w:after="0" w:afterAutospacing="0"/>
        <w:ind w:firstLine="567"/>
        <w:jc w:val="both"/>
        <w:rPr>
          <w:rFonts w:ascii="Calibri" w:hAnsi="Calibri" w:cs="Calibri"/>
          <w:color w:val="000000"/>
          <w:sz w:val="20"/>
          <w:szCs w:val="20"/>
          <w:lang w:val="uk-UA"/>
        </w:rPr>
      </w:pPr>
    </w:p>
    <w:p w14:paraId="6D4F3B44" w14:textId="77777777" w:rsidR="00453875" w:rsidRPr="002D2E17" w:rsidRDefault="00453875" w:rsidP="00453875">
      <w:pPr>
        <w:pStyle w:val="a9"/>
        <w:spacing w:before="0" w:beforeAutospacing="0" w:after="0" w:afterAutospacing="0"/>
        <w:ind w:firstLine="567"/>
        <w:jc w:val="both"/>
        <w:rPr>
          <w:rFonts w:ascii="Calibri" w:hAnsi="Calibri" w:cs="Calibri"/>
          <w:color w:val="000000"/>
          <w:sz w:val="20"/>
          <w:szCs w:val="20"/>
          <w:lang w:val="uk-UA"/>
        </w:rPr>
      </w:pPr>
      <w:r w:rsidRPr="002D2E17">
        <w:rPr>
          <w:rFonts w:ascii="Calibri" w:hAnsi="Calibri" w:cs="Calibri"/>
          <w:color w:val="000000"/>
          <w:sz w:val="20"/>
          <w:szCs w:val="20"/>
          <w:lang w:val="uk-UA"/>
        </w:rPr>
        <w:t>Для перевезення акумулятора повинен використовуватися спеціальний контейнер з міцного жорсткого матеріалу:</w:t>
      </w:r>
    </w:p>
    <w:p w14:paraId="13A17FFD" w14:textId="77777777" w:rsidR="00453875" w:rsidRPr="002D2E17" w:rsidRDefault="00453875" w:rsidP="00453875">
      <w:pPr>
        <w:pStyle w:val="a9"/>
        <w:numPr>
          <w:ilvl w:val="0"/>
          <w:numId w:val="11"/>
        </w:numPr>
        <w:spacing w:before="0" w:beforeAutospacing="0" w:after="0" w:afterAutospacing="0"/>
        <w:ind w:left="0" w:firstLine="567"/>
        <w:jc w:val="both"/>
        <w:rPr>
          <w:rFonts w:ascii="Calibri" w:hAnsi="Calibri" w:cs="Calibri"/>
          <w:color w:val="000000"/>
          <w:sz w:val="20"/>
          <w:szCs w:val="20"/>
          <w:lang w:val="uk-UA"/>
        </w:rPr>
      </w:pPr>
      <w:r w:rsidRPr="002D2E17">
        <w:rPr>
          <w:rFonts w:ascii="Calibri" w:hAnsi="Calibri" w:cs="Calibri"/>
          <w:color w:val="000000"/>
          <w:sz w:val="20"/>
          <w:szCs w:val="20"/>
          <w:lang w:val="uk-UA"/>
        </w:rPr>
        <w:t>Тара повинна бути непроникною для рідин, стійка до електроліту;</w:t>
      </w:r>
    </w:p>
    <w:p w14:paraId="35B7D01F" w14:textId="77777777" w:rsidR="00453875" w:rsidRPr="002D2E17" w:rsidRDefault="00453875" w:rsidP="00453875">
      <w:pPr>
        <w:pStyle w:val="a9"/>
        <w:numPr>
          <w:ilvl w:val="0"/>
          <w:numId w:val="11"/>
        </w:numPr>
        <w:spacing w:before="0" w:beforeAutospacing="0" w:after="0" w:afterAutospacing="0"/>
        <w:ind w:left="0" w:firstLine="567"/>
        <w:jc w:val="both"/>
        <w:rPr>
          <w:rFonts w:ascii="Calibri" w:hAnsi="Calibri" w:cs="Calibri"/>
          <w:color w:val="000000"/>
          <w:sz w:val="20"/>
          <w:szCs w:val="20"/>
          <w:lang w:val="uk-UA"/>
        </w:rPr>
      </w:pPr>
      <w:r w:rsidRPr="002D2E17">
        <w:rPr>
          <w:rFonts w:ascii="Calibri" w:hAnsi="Calibri" w:cs="Calibri"/>
          <w:color w:val="000000"/>
          <w:sz w:val="20"/>
          <w:szCs w:val="20"/>
          <w:lang w:val="uk-UA"/>
        </w:rPr>
        <w:t xml:space="preserve">Акумулятор повинен бути захищений від короткого замикання, встановлений і вкритий достатньою кількістю абсорбуючого матеріалу для всмоктування всієї кількості електроліту на випадок, якщо наповнення акумулятора </w:t>
      </w:r>
      <w:proofErr w:type="spellStart"/>
      <w:r w:rsidRPr="002D2E17">
        <w:rPr>
          <w:rFonts w:ascii="Calibri" w:hAnsi="Calibri" w:cs="Calibri"/>
          <w:color w:val="000000"/>
          <w:sz w:val="20"/>
          <w:szCs w:val="20"/>
          <w:lang w:val="uk-UA"/>
        </w:rPr>
        <w:t>проллється</w:t>
      </w:r>
      <w:proofErr w:type="spellEnd"/>
      <w:r w:rsidRPr="002D2E17">
        <w:rPr>
          <w:rFonts w:ascii="Calibri" w:hAnsi="Calibri" w:cs="Calibri"/>
          <w:color w:val="000000"/>
          <w:sz w:val="20"/>
          <w:szCs w:val="20"/>
          <w:lang w:val="uk-UA"/>
        </w:rPr>
        <w:t>.</w:t>
      </w:r>
    </w:p>
    <w:p w14:paraId="4620BD93" w14:textId="77777777" w:rsidR="00CD42F1" w:rsidRPr="00CD42F1" w:rsidRDefault="00CD42F1" w:rsidP="00CD42F1">
      <w:pPr>
        <w:pStyle w:val="a9"/>
        <w:spacing w:before="0" w:beforeAutospacing="0" w:after="0" w:afterAutospacing="0" w:line="276" w:lineRule="auto"/>
        <w:ind w:left="1440" w:firstLine="567"/>
        <w:jc w:val="both"/>
        <w:rPr>
          <w:rFonts w:ascii="Calibri" w:hAnsi="Calibri" w:cs="Calibri"/>
          <w:color w:val="000000"/>
          <w:sz w:val="20"/>
          <w:szCs w:val="20"/>
          <w:lang w:val="uk-UA"/>
        </w:rPr>
      </w:pPr>
    </w:p>
    <w:p w14:paraId="71157C01" w14:textId="77777777" w:rsidR="00CD42F1" w:rsidRPr="00CD42F1" w:rsidRDefault="00CD42F1" w:rsidP="00CD42F1">
      <w:pPr>
        <w:pStyle w:val="a9"/>
        <w:spacing w:before="0" w:beforeAutospacing="0" w:after="0" w:afterAutospacing="0" w:line="276" w:lineRule="auto"/>
        <w:ind w:firstLine="567"/>
        <w:jc w:val="both"/>
        <w:rPr>
          <w:rFonts w:ascii="Calibri" w:hAnsi="Calibri" w:cs="Calibri"/>
          <w:color w:val="000000"/>
          <w:sz w:val="20"/>
          <w:szCs w:val="20"/>
          <w:lang w:val="uk-UA"/>
        </w:rPr>
      </w:pPr>
      <w:r w:rsidRPr="00CD42F1">
        <w:rPr>
          <w:rFonts w:ascii="Calibri" w:hAnsi="Calibri" w:cs="Calibri"/>
          <w:b/>
          <w:bCs/>
          <w:color w:val="000000"/>
          <w:sz w:val="20"/>
          <w:szCs w:val="20"/>
          <w:lang w:val="uk-UA"/>
        </w:rPr>
        <w:t xml:space="preserve">Інвалідний візок складний з ручним управлінням  </w:t>
      </w:r>
    </w:p>
    <w:p w14:paraId="604316C4" w14:textId="77777777" w:rsidR="00CD42F1" w:rsidRPr="00CD42F1" w:rsidRDefault="00CD42F1" w:rsidP="00CD42F1">
      <w:pPr>
        <w:pStyle w:val="a9"/>
        <w:spacing w:before="0" w:beforeAutospacing="0" w:after="0" w:afterAutospacing="0" w:line="276" w:lineRule="auto"/>
        <w:ind w:firstLine="567"/>
        <w:rPr>
          <w:rFonts w:ascii="Calibri" w:hAnsi="Calibri" w:cs="Calibri"/>
          <w:color w:val="000000"/>
          <w:sz w:val="20"/>
          <w:szCs w:val="20"/>
          <w:lang w:val="uk-UA"/>
        </w:rPr>
      </w:pPr>
      <w:r w:rsidRPr="00CD42F1">
        <w:rPr>
          <w:rFonts w:ascii="Calibri" w:hAnsi="Calibri" w:cs="Calibri"/>
          <w:color w:val="000000"/>
          <w:sz w:val="20"/>
          <w:szCs w:val="20"/>
          <w:lang w:val="uk-UA"/>
        </w:rPr>
        <w:t>Приймається до перевезення в якості зареєстрованого багажу без спеціальних обмежень.</w:t>
      </w:r>
    </w:p>
    <w:p w14:paraId="08CD4655" w14:textId="77777777" w:rsidR="00CD42F1" w:rsidRPr="00CD42F1" w:rsidRDefault="00CD42F1" w:rsidP="00CD42F1">
      <w:pPr>
        <w:pStyle w:val="a9"/>
        <w:spacing w:before="0" w:beforeAutospacing="0" w:after="0" w:afterAutospacing="0" w:line="276" w:lineRule="auto"/>
        <w:ind w:firstLine="567"/>
        <w:jc w:val="both"/>
        <w:rPr>
          <w:rFonts w:ascii="Calibri" w:hAnsi="Calibri" w:cs="Calibri"/>
          <w:b/>
          <w:bCs/>
          <w:color w:val="000000"/>
          <w:sz w:val="20"/>
          <w:szCs w:val="20"/>
          <w:lang w:val="uk-UA"/>
        </w:rPr>
      </w:pPr>
      <w:r w:rsidRPr="00CD42F1">
        <w:rPr>
          <w:rFonts w:ascii="Calibri" w:hAnsi="Calibri" w:cs="Calibri"/>
          <w:color w:val="000000"/>
          <w:sz w:val="20"/>
          <w:szCs w:val="20"/>
          <w:lang w:val="uk-UA"/>
        </w:rPr>
        <w:t xml:space="preserve">Агент, який працює від імені експлуатанта, ЗОБОВ'ЯЗАНИЙ визначити тип застосовуваної у візку батареї і повідомити цю інформацію експлуатанту для визначення можливості і процедури щодо безпечного перевезення. До укладення з пасажиром договору повітряного перевезення організувати і провести зустріч з працівником компанії, яка займається обслуговуванням конкретно визначеного візка з метою огляду крісла й визначення типу батареї або декількох </w:t>
      </w:r>
      <w:proofErr w:type="spellStart"/>
      <w:r w:rsidRPr="00CD42F1">
        <w:rPr>
          <w:rFonts w:ascii="Calibri" w:hAnsi="Calibri" w:cs="Calibri"/>
          <w:color w:val="000000"/>
          <w:sz w:val="20"/>
          <w:szCs w:val="20"/>
          <w:lang w:val="uk-UA"/>
        </w:rPr>
        <w:t>батарей</w:t>
      </w:r>
      <w:proofErr w:type="spellEnd"/>
      <w:r w:rsidRPr="00CD42F1">
        <w:rPr>
          <w:rFonts w:ascii="Calibri" w:hAnsi="Calibri" w:cs="Calibri"/>
          <w:color w:val="000000"/>
          <w:sz w:val="20"/>
          <w:szCs w:val="20"/>
          <w:lang w:val="uk-UA"/>
        </w:rPr>
        <w:t>, яка або які обслуговують саме цей візок. Або запросити підтверджуючі документи: технічні паспорти, фотографії, маркування.</w:t>
      </w:r>
      <w:r w:rsidRPr="00CD42F1">
        <w:rPr>
          <w:rFonts w:ascii="Calibri" w:hAnsi="Calibri" w:cs="Calibri"/>
          <w:b/>
          <w:bCs/>
          <w:color w:val="000000"/>
          <w:sz w:val="20"/>
          <w:szCs w:val="20"/>
          <w:lang w:val="uk-UA"/>
        </w:rPr>
        <w:t> </w:t>
      </w:r>
    </w:p>
    <w:p w14:paraId="1EFAE4EC" w14:textId="3CE5CAD0" w:rsidR="00453875" w:rsidRDefault="00453875" w:rsidP="00CD42F1">
      <w:pPr>
        <w:pStyle w:val="a9"/>
        <w:spacing w:before="0" w:beforeAutospacing="0" w:after="0" w:afterAutospacing="0" w:line="276" w:lineRule="auto"/>
        <w:ind w:firstLine="567"/>
        <w:jc w:val="center"/>
        <w:rPr>
          <w:rFonts w:ascii="Calibri" w:hAnsi="Calibri" w:cs="Calibri"/>
          <w:b/>
          <w:bCs/>
          <w:color w:val="000000"/>
          <w:sz w:val="20"/>
          <w:szCs w:val="20"/>
          <w:lang w:val="uk-UA"/>
        </w:rPr>
      </w:pPr>
    </w:p>
    <w:p w14:paraId="56A25DCF" w14:textId="77777777" w:rsidR="00453875" w:rsidRPr="00CD42F1" w:rsidRDefault="00453875" w:rsidP="00CD42F1">
      <w:pPr>
        <w:pStyle w:val="a9"/>
        <w:spacing w:before="0" w:beforeAutospacing="0" w:after="0" w:afterAutospacing="0" w:line="276" w:lineRule="auto"/>
        <w:ind w:firstLine="567"/>
        <w:jc w:val="center"/>
        <w:rPr>
          <w:rFonts w:ascii="Calibri" w:hAnsi="Calibri" w:cs="Calibri"/>
          <w:b/>
          <w:bCs/>
          <w:color w:val="000000"/>
          <w:sz w:val="20"/>
          <w:szCs w:val="20"/>
          <w:lang w:val="uk-UA"/>
        </w:rPr>
      </w:pPr>
    </w:p>
    <w:p w14:paraId="68E94534" w14:textId="77777777" w:rsidR="00CD42F1" w:rsidRPr="00CD42F1" w:rsidRDefault="00CD42F1" w:rsidP="00CD42F1">
      <w:pPr>
        <w:shd w:val="clear" w:color="auto" w:fill="FFFFFF"/>
        <w:spacing w:after="150"/>
        <w:ind w:firstLine="567"/>
        <w:jc w:val="center"/>
        <w:rPr>
          <w:rFonts w:ascii="Calibri" w:eastAsia="Times New Roman" w:hAnsi="Calibri" w:cs="Calibri"/>
          <w:color w:val="000000"/>
          <w:sz w:val="20"/>
          <w:szCs w:val="20"/>
        </w:rPr>
      </w:pPr>
      <w:r w:rsidRPr="00CD42F1">
        <w:rPr>
          <w:rFonts w:ascii="Calibri" w:eastAsia="Times New Roman" w:hAnsi="Calibri" w:cs="Calibri"/>
          <w:b/>
          <w:bCs/>
          <w:color w:val="002060"/>
          <w:sz w:val="20"/>
          <w:szCs w:val="20"/>
        </w:rPr>
        <w:lastRenderedPageBreak/>
        <w:t>СТРАХОВКА ПІД ЧАС ПОДОРОЖІ</w:t>
      </w:r>
    </w:p>
    <w:p w14:paraId="5810D02E" w14:textId="77777777" w:rsidR="00CD42F1" w:rsidRPr="00CD42F1" w:rsidRDefault="00CD42F1" w:rsidP="00CD42F1">
      <w:pPr>
        <w:pStyle w:val="a9"/>
        <w:shd w:val="clear" w:color="auto" w:fill="FFFFFF"/>
        <w:spacing w:before="0" w:beforeAutospacing="0" w:after="0" w:afterAutospacing="0" w:line="276" w:lineRule="auto"/>
        <w:ind w:firstLine="567"/>
        <w:jc w:val="center"/>
        <w:rPr>
          <w:rFonts w:ascii="Calibri" w:hAnsi="Calibri" w:cs="Calibri"/>
          <w:sz w:val="20"/>
          <w:szCs w:val="20"/>
          <w:lang w:val="uk-UA"/>
        </w:rPr>
      </w:pPr>
      <w:r w:rsidRPr="00CD42F1">
        <w:rPr>
          <w:rFonts w:ascii="Calibri" w:hAnsi="Calibri" w:cs="Calibri"/>
          <w:color w:val="000000"/>
          <w:sz w:val="20"/>
          <w:szCs w:val="20"/>
          <w:lang w:val="uk-UA"/>
        </w:rPr>
        <w:t>Під час відпочинку на Кубі туристи застраховані в страховій компанії ПрАТ «Європейське туристичне страхування» / PJSC “</w:t>
      </w:r>
      <w:proofErr w:type="spellStart"/>
      <w:r w:rsidRPr="00CD42F1">
        <w:rPr>
          <w:rFonts w:ascii="Calibri" w:hAnsi="Calibri" w:cs="Calibri"/>
          <w:color w:val="000000"/>
          <w:sz w:val="20"/>
          <w:szCs w:val="20"/>
          <w:lang w:val="uk-UA"/>
        </w:rPr>
        <w:t>European</w:t>
      </w:r>
      <w:proofErr w:type="spellEnd"/>
      <w:r w:rsidRPr="00CD42F1">
        <w:rPr>
          <w:rFonts w:ascii="Calibri" w:hAnsi="Calibri" w:cs="Calibri"/>
          <w:color w:val="000000"/>
          <w:sz w:val="20"/>
          <w:szCs w:val="20"/>
          <w:lang w:val="uk-UA"/>
        </w:rPr>
        <w:t xml:space="preserve"> </w:t>
      </w:r>
      <w:proofErr w:type="spellStart"/>
      <w:r w:rsidRPr="00CD42F1">
        <w:rPr>
          <w:rFonts w:ascii="Calibri" w:hAnsi="Calibri" w:cs="Calibri"/>
          <w:color w:val="000000"/>
          <w:sz w:val="20"/>
          <w:szCs w:val="20"/>
          <w:lang w:val="uk-UA"/>
        </w:rPr>
        <w:t>travel</w:t>
      </w:r>
      <w:proofErr w:type="spellEnd"/>
      <w:r w:rsidRPr="00CD42F1">
        <w:rPr>
          <w:rFonts w:ascii="Calibri" w:hAnsi="Calibri" w:cs="Calibri"/>
          <w:color w:val="000000"/>
          <w:sz w:val="20"/>
          <w:szCs w:val="20"/>
          <w:lang w:val="uk-UA"/>
        </w:rPr>
        <w:t xml:space="preserve"> </w:t>
      </w:r>
      <w:proofErr w:type="spellStart"/>
      <w:r w:rsidRPr="00CD42F1">
        <w:rPr>
          <w:rFonts w:ascii="Calibri" w:hAnsi="Calibri" w:cs="Calibri"/>
          <w:color w:val="000000"/>
          <w:sz w:val="20"/>
          <w:szCs w:val="20"/>
          <w:lang w:val="uk-UA"/>
        </w:rPr>
        <w:t>insurance</w:t>
      </w:r>
      <w:proofErr w:type="spellEnd"/>
      <w:r w:rsidRPr="00CD42F1">
        <w:rPr>
          <w:rFonts w:ascii="Calibri" w:hAnsi="Calibri" w:cs="Calibri"/>
          <w:color w:val="000000"/>
          <w:sz w:val="20"/>
          <w:szCs w:val="20"/>
          <w:lang w:val="uk-UA"/>
        </w:rPr>
        <w:t>”.</w:t>
      </w:r>
    </w:p>
    <w:p w14:paraId="180F4AF5" w14:textId="77777777" w:rsidR="00CD42F1" w:rsidRPr="00CD42F1" w:rsidRDefault="00CD42F1" w:rsidP="00CD42F1">
      <w:pPr>
        <w:pStyle w:val="a9"/>
        <w:shd w:val="clear" w:color="auto" w:fill="FFFFFF"/>
        <w:spacing w:before="0" w:beforeAutospacing="0" w:after="160" w:afterAutospacing="0" w:line="276" w:lineRule="auto"/>
        <w:ind w:firstLine="567"/>
        <w:jc w:val="center"/>
        <w:rPr>
          <w:rFonts w:ascii="Calibri" w:hAnsi="Calibri" w:cs="Calibri"/>
          <w:color w:val="000000"/>
          <w:sz w:val="20"/>
          <w:szCs w:val="20"/>
          <w:lang w:val="uk-UA"/>
        </w:rPr>
      </w:pPr>
      <w:r w:rsidRPr="00CD42F1">
        <w:rPr>
          <w:rFonts w:ascii="Calibri" w:hAnsi="Calibri" w:cs="Calibri"/>
          <w:color w:val="000000"/>
          <w:sz w:val="20"/>
          <w:szCs w:val="20"/>
          <w:lang w:val="uk-UA"/>
        </w:rPr>
        <w:t xml:space="preserve">Страховий поліс включений в </w:t>
      </w:r>
      <w:proofErr w:type="spellStart"/>
      <w:r w:rsidRPr="00CD42F1">
        <w:rPr>
          <w:rFonts w:ascii="Calibri" w:hAnsi="Calibri" w:cs="Calibri"/>
          <w:color w:val="000000"/>
          <w:sz w:val="20"/>
          <w:szCs w:val="20"/>
          <w:lang w:val="uk-UA"/>
        </w:rPr>
        <w:t>турпакет</w:t>
      </w:r>
      <w:proofErr w:type="spellEnd"/>
      <w:r w:rsidRPr="00CD42F1">
        <w:rPr>
          <w:rFonts w:ascii="Calibri" w:hAnsi="Calibri" w:cs="Calibri"/>
          <w:color w:val="000000"/>
          <w:sz w:val="20"/>
          <w:szCs w:val="20"/>
          <w:lang w:val="uk-UA"/>
        </w:rPr>
        <w:t xml:space="preserve"> як обов'язковий.</w:t>
      </w:r>
    </w:p>
    <w:p w14:paraId="1DBB4F1B" w14:textId="77777777" w:rsidR="00CD42F1" w:rsidRPr="00CD42F1" w:rsidRDefault="00CD42F1" w:rsidP="00CD42F1">
      <w:pPr>
        <w:pStyle w:val="a9"/>
        <w:shd w:val="clear" w:color="auto" w:fill="FFFFFF"/>
        <w:spacing w:after="160"/>
        <w:ind w:firstLine="567"/>
        <w:jc w:val="center"/>
        <w:rPr>
          <w:rFonts w:ascii="Calibri" w:hAnsi="Calibri" w:cs="Calibri"/>
          <w:sz w:val="20"/>
          <w:szCs w:val="20"/>
          <w:lang w:val="uk-UA"/>
        </w:rPr>
      </w:pPr>
      <w:r w:rsidRPr="00CD42F1">
        <w:rPr>
          <w:rFonts w:ascii="Calibri" w:hAnsi="Calibri" w:cs="Calibri"/>
          <w:b/>
          <w:sz w:val="20"/>
          <w:szCs w:val="20"/>
          <w:lang w:val="uk-UA"/>
        </w:rPr>
        <w:t>Номер телефону:</w:t>
      </w:r>
      <w:r w:rsidRPr="00CD42F1">
        <w:rPr>
          <w:rFonts w:ascii="Calibri" w:hAnsi="Calibri" w:cs="Calibri"/>
          <w:sz w:val="20"/>
          <w:szCs w:val="20"/>
          <w:lang w:val="uk-UA"/>
        </w:rPr>
        <w:t xml:space="preserve"> +90 242 310 28 47</w:t>
      </w:r>
    </w:p>
    <w:p w14:paraId="35D677D4" w14:textId="77777777" w:rsidR="00CD42F1" w:rsidRPr="00CD42F1" w:rsidRDefault="00CD42F1" w:rsidP="00CD42F1">
      <w:pPr>
        <w:pStyle w:val="a9"/>
        <w:shd w:val="clear" w:color="auto" w:fill="FFFFFF"/>
        <w:spacing w:after="160"/>
        <w:ind w:firstLine="567"/>
        <w:jc w:val="center"/>
        <w:rPr>
          <w:rFonts w:ascii="Calibri" w:hAnsi="Calibri" w:cs="Calibri"/>
          <w:sz w:val="20"/>
          <w:szCs w:val="20"/>
          <w:lang w:val="uk-UA"/>
        </w:rPr>
      </w:pPr>
      <w:proofErr w:type="spellStart"/>
      <w:r w:rsidRPr="00CD42F1">
        <w:rPr>
          <w:rFonts w:ascii="Calibri" w:hAnsi="Calibri" w:cs="Calibri"/>
          <w:b/>
          <w:sz w:val="20"/>
          <w:szCs w:val="20"/>
          <w:lang w:val="uk-UA"/>
        </w:rPr>
        <w:t>WhatsApp</w:t>
      </w:r>
      <w:proofErr w:type="spellEnd"/>
      <w:r w:rsidRPr="00CD42F1">
        <w:rPr>
          <w:rFonts w:ascii="Calibri" w:hAnsi="Calibri" w:cs="Calibri"/>
          <w:b/>
          <w:sz w:val="20"/>
          <w:szCs w:val="20"/>
          <w:lang w:val="uk-UA"/>
        </w:rPr>
        <w:t>:</w:t>
      </w:r>
      <w:r w:rsidRPr="00CD42F1">
        <w:rPr>
          <w:rFonts w:ascii="Calibri" w:hAnsi="Calibri" w:cs="Calibri"/>
          <w:sz w:val="20"/>
          <w:szCs w:val="20"/>
          <w:lang w:val="uk-UA"/>
        </w:rPr>
        <w:t xml:space="preserve"> +41 78 856 07 42 (тільки для переписки, дзвінки не приймаються)</w:t>
      </w:r>
    </w:p>
    <w:p w14:paraId="6DCDE037" w14:textId="7A61E975" w:rsidR="00CD42F1" w:rsidRPr="00453875" w:rsidRDefault="00CD42F1" w:rsidP="00453875">
      <w:pPr>
        <w:pStyle w:val="a9"/>
        <w:shd w:val="clear" w:color="auto" w:fill="FFFFFF"/>
        <w:spacing w:before="0" w:beforeAutospacing="0" w:after="160" w:afterAutospacing="0"/>
        <w:ind w:firstLine="567"/>
        <w:jc w:val="center"/>
        <w:rPr>
          <w:rFonts w:ascii="Calibri" w:hAnsi="Calibri" w:cs="Calibri"/>
          <w:sz w:val="20"/>
          <w:szCs w:val="20"/>
          <w:lang w:val="uk-UA"/>
        </w:rPr>
      </w:pPr>
      <w:r w:rsidRPr="00CD42F1">
        <w:rPr>
          <w:rFonts w:ascii="Calibri" w:hAnsi="Calibri" w:cs="Calibri"/>
          <w:b/>
          <w:sz w:val="20"/>
          <w:szCs w:val="20"/>
          <w:lang w:val="uk-UA"/>
        </w:rPr>
        <w:t>E-</w:t>
      </w:r>
      <w:proofErr w:type="spellStart"/>
      <w:r w:rsidRPr="00CD42F1">
        <w:rPr>
          <w:rFonts w:ascii="Calibri" w:hAnsi="Calibri" w:cs="Calibri"/>
          <w:b/>
          <w:sz w:val="20"/>
          <w:szCs w:val="20"/>
          <w:lang w:val="uk-UA"/>
        </w:rPr>
        <w:t>mail</w:t>
      </w:r>
      <w:proofErr w:type="spellEnd"/>
      <w:r w:rsidRPr="00CD42F1">
        <w:rPr>
          <w:rFonts w:ascii="Calibri" w:hAnsi="Calibri" w:cs="Calibri"/>
          <w:b/>
          <w:sz w:val="20"/>
          <w:szCs w:val="20"/>
          <w:lang w:val="uk-UA"/>
        </w:rPr>
        <w:t>:</w:t>
      </w:r>
      <w:r w:rsidRPr="00CD42F1">
        <w:rPr>
          <w:rFonts w:ascii="Calibri" w:hAnsi="Calibri" w:cs="Calibri"/>
          <w:sz w:val="20"/>
          <w:szCs w:val="20"/>
          <w:lang w:val="uk-UA"/>
        </w:rPr>
        <w:t xml:space="preserve"> </w:t>
      </w:r>
      <w:hyperlink r:id="rId11" w:history="1">
        <w:r w:rsidR="00453875" w:rsidRPr="00FA1A55">
          <w:rPr>
            <w:rStyle w:val="a8"/>
            <w:rFonts w:ascii="Calibri" w:hAnsi="Calibri" w:cs="Calibri"/>
            <w:sz w:val="20"/>
            <w:szCs w:val="20"/>
            <w:lang w:val="uk-UA"/>
          </w:rPr>
          <w:t>anex@remedglobal.com</w:t>
        </w:r>
      </w:hyperlink>
    </w:p>
    <w:p w14:paraId="69DD6AB0" w14:textId="77777777" w:rsidR="00CD42F1" w:rsidRPr="00CD42F1" w:rsidRDefault="00CD42F1" w:rsidP="00CD42F1">
      <w:pPr>
        <w:pStyle w:val="a9"/>
        <w:spacing w:before="0" w:beforeAutospacing="0" w:after="0" w:afterAutospacing="0"/>
        <w:ind w:firstLine="567"/>
        <w:jc w:val="center"/>
        <w:rPr>
          <w:rFonts w:ascii="Calibri" w:hAnsi="Calibri" w:cs="Calibri"/>
          <w:b/>
          <w:bCs/>
          <w:color w:val="000000"/>
          <w:sz w:val="20"/>
          <w:szCs w:val="20"/>
          <w:lang w:val="uk-UA"/>
        </w:rPr>
      </w:pPr>
    </w:p>
    <w:p w14:paraId="6E52CECF" w14:textId="77777777" w:rsidR="00CD42F1" w:rsidRPr="00CD42F1" w:rsidRDefault="00CD42F1" w:rsidP="00CD42F1">
      <w:pPr>
        <w:pStyle w:val="a9"/>
        <w:spacing w:before="0" w:beforeAutospacing="0" w:after="0" w:afterAutospacing="0"/>
        <w:ind w:firstLine="567"/>
        <w:jc w:val="center"/>
        <w:rPr>
          <w:rFonts w:ascii="Calibri" w:hAnsi="Calibri" w:cs="Calibri"/>
          <w:b/>
          <w:bCs/>
          <w:color w:val="000000"/>
          <w:sz w:val="20"/>
          <w:szCs w:val="20"/>
          <w:lang w:val="uk-UA"/>
        </w:rPr>
      </w:pPr>
    </w:p>
    <w:p w14:paraId="79D4BD94" w14:textId="77777777" w:rsidR="00CD42F1" w:rsidRPr="00CD42F1" w:rsidRDefault="00CD42F1" w:rsidP="00CD42F1">
      <w:pPr>
        <w:pStyle w:val="a9"/>
        <w:spacing w:before="0" w:beforeAutospacing="0" w:after="0" w:afterAutospacing="0"/>
        <w:ind w:firstLine="567"/>
        <w:jc w:val="center"/>
        <w:rPr>
          <w:rFonts w:ascii="Calibri" w:hAnsi="Calibri" w:cs="Calibri"/>
          <w:color w:val="000000"/>
          <w:sz w:val="20"/>
          <w:szCs w:val="20"/>
          <w:lang w:val="uk-UA"/>
        </w:rPr>
      </w:pPr>
      <w:r w:rsidRPr="00CD42F1">
        <w:rPr>
          <w:rFonts w:ascii="Calibri" w:hAnsi="Calibri" w:cs="Calibri"/>
          <w:b/>
          <w:bCs/>
          <w:color w:val="002060"/>
          <w:sz w:val="20"/>
          <w:szCs w:val="20"/>
          <w:lang w:val="uk-UA"/>
        </w:rPr>
        <w:t>КОРИСНА ІНФОРМАЦІЯ </w:t>
      </w:r>
      <w:r w:rsidRPr="00CD42F1">
        <w:rPr>
          <w:rFonts w:ascii="Calibri" w:hAnsi="Calibri" w:cs="Calibri"/>
          <w:b/>
          <w:bCs/>
          <w:color w:val="002060"/>
          <w:spacing w:val="-6"/>
          <w:sz w:val="20"/>
          <w:szCs w:val="20"/>
          <w:lang w:val="uk-UA"/>
        </w:rPr>
        <w:t>ПРО РЕСПУБЛІКУ КУБА</w:t>
      </w:r>
    </w:p>
    <w:p w14:paraId="7179C3A2" w14:textId="77777777" w:rsidR="00CD42F1" w:rsidRPr="00CD42F1" w:rsidRDefault="00CD42F1" w:rsidP="00CD42F1">
      <w:pPr>
        <w:spacing w:line="202" w:lineRule="atLeast"/>
        <w:ind w:firstLine="567"/>
        <w:jc w:val="both"/>
        <w:rPr>
          <w:rFonts w:ascii="Calibri" w:eastAsia="Times New Roman" w:hAnsi="Calibri" w:cs="Calibri"/>
          <w:color w:val="000000"/>
          <w:spacing w:val="-6"/>
          <w:sz w:val="20"/>
          <w:szCs w:val="20"/>
        </w:rPr>
      </w:pPr>
    </w:p>
    <w:p w14:paraId="67531B34" w14:textId="77777777" w:rsidR="00CD42F1" w:rsidRPr="00CD42F1" w:rsidRDefault="00CD42F1" w:rsidP="00CD42F1">
      <w:pPr>
        <w:spacing w:line="202" w:lineRule="atLeast"/>
        <w:ind w:firstLine="567"/>
        <w:jc w:val="both"/>
        <w:rPr>
          <w:rFonts w:ascii="Calibri" w:eastAsia="Times New Roman" w:hAnsi="Calibri" w:cs="Calibri"/>
          <w:color w:val="000000"/>
          <w:spacing w:val="-6"/>
          <w:sz w:val="20"/>
          <w:szCs w:val="20"/>
        </w:rPr>
      </w:pPr>
      <w:r w:rsidRPr="00CD42F1">
        <w:rPr>
          <w:rFonts w:ascii="Calibri" w:eastAsia="Times New Roman" w:hAnsi="Calibri" w:cs="Calibri"/>
          <w:b/>
          <w:color w:val="000000"/>
          <w:spacing w:val="-6"/>
          <w:sz w:val="20"/>
          <w:szCs w:val="20"/>
        </w:rPr>
        <w:t xml:space="preserve">Офіційна назва країни </w:t>
      </w:r>
      <w:r w:rsidRPr="00CD42F1">
        <w:rPr>
          <w:rFonts w:ascii="Calibri" w:eastAsia="Times New Roman" w:hAnsi="Calibri" w:cs="Calibri"/>
          <w:color w:val="000000"/>
          <w:spacing w:val="-6"/>
          <w:sz w:val="20"/>
          <w:szCs w:val="20"/>
        </w:rPr>
        <w:t xml:space="preserve">— Республіка Куба.  </w:t>
      </w:r>
    </w:p>
    <w:p w14:paraId="7A4795BE" w14:textId="77777777" w:rsidR="00CD42F1" w:rsidRPr="00CD42F1" w:rsidRDefault="00CD42F1" w:rsidP="00CD42F1">
      <w:pPr>
        <w:spacing w:line="202" w:lineRule="atLeast"/>
        <w:ind w:firstLine="567"/>
        <w:jc w:val="both"/>
        <w:rPr>
          <w:rFonts w:ascii="Calibri" w:eastAsia="Times New Roman" w:hAnsi="Calibri" w:cs="Calibri"/>
          <w:color w:val="000000"/>
          <w:spacing w:val="-6"/>
          <w:sz w:val="20"/>
          <w:szCs w:val="20"/>
        </w:rPr>
      </w:pPr>
      <w:r w:rsidRPr="00CD42F1">
        <w:rPr>
          <w:rFonts w:ascii="Calibri" w:hAnsi="Calibri" w:cs="Calibri"/>
          <w:b/>
          <w:color w:val="000000"/>
          <w:sz w:val="20"/>
          <w:szCs w:val="20"/>
        </w:rPr>
        <w:t>Загальна площа держави</w:t>
      </w:r>
      <w:r w:rsidRPr="00CD42F1">
        <w:rPr>
          <w:rFonts w:ascii="Calibri" w:hAnsi="Calibri" w:cs="Calibri"/>
          <w:color w:val="000000"/>
          <w:sz w:val="20"/>
          <w:szCs w:val="20"/>
        </w:rPr>
        <w:t xml:space="preserve"> — </w:t>
      </w:r>
      <w:r w:rsidRPr="00CD42F1">
        <w:rPr>
          <w:rFonts w:ascii="Calibri" w:eastAsia="Times New Roman" w:hAnsi="Calibri" w:cs="Calibri"/>
          <w:color w:val="000000"/>
          <w:spacing w:val="-6"/>
          <w:sz w:val="20"/>
          <w:szCs w:val="20"/>
        </w:rPr>
        <w:t>109 тис. </w:t>
      </w:r>
      <w:r w:rsidRPr="00CD42F1">
        <w:rPr>
          <w:rFonts w:ascii="Calibri" w:hAnsi="Calibri" w:cs="Calibri"/>
          <w:sz w:val="20"/>
          <w:szCs w:val="20"/>
        </w:rPr>
        <w:t>км</w:t>
      </w:r>
      <w:r w:rsidRPr="00CD42F1">
        <w:rPr>
          <w:rFonts w:ascii="Calibri" w:hAnsi="Calibri" w:cs="Calibri"/>
          <w:color w:val="4D5156"/>
          <w:sz w:val="20"/>
          <w:szCs w:val="20"/>
          <w:shd w:val="clear" w:color="auto" w:fill="FFFFFF"/>
        </w:rPr>
        <w:t>²</w:t>
      </w:r>
      <w:r w:rsidRPr="00CD42F1">
        <w:rPr>
          <w:rFonts w:ascii="Calibri" w:eastAsia="Times New Roman" w:hAnsi="Calibri" w:cs="Calibri"/>
          <w:color w:val="000000"/>
          <w:spacing w:val="-6"/>
          <w:sz w:val="20"/>
          <w:szCs w:val="20"/>
        </w:rPr>
        <w:t>. </w:t>
      </w:r>
    </w:p>
    <w:p w14:paraId="2748A3E5" w14:textId="77777777" w:rsidR="00CD42F1" w:rsidRPr="00CD42F1" w:rsidRDefault="00CD42F1" w:rsidP="00CD42F1">
      <w:pPr>
        <w:spacing w:line="202" w:lineRule="atLeast"/>
        <w:ind w:firstLine="567"/>
        <w:jc w:val="both"/>
        <w:rPr>
          <w:rFonts w:ascii="Calibri" w:eastAsia="Times New Roman" w:hAnsi="Calibri" w:cs="Calibri"/>
          <w:color w:val="000000"/>
          <w:spacing w:val="-6"/>
          <w:sz w:val="20"/>
          <w:szCs w:val="20"/>
        </w:rPr>
      </w:pPr>
      <w:r w:rsidRPr="00CD42F1">
        <w:rPr>
          <w:rFonts w:ascii="Calibri" w:eastAsia="Times New Roman" w:hAnsi="Calibri" w:cs="Calibri"/>
          <w:b/>
          <w:color w:val="000000"/>
          <w:spacing w:val="-6"/>
          <w:sz w:val="20"/>
          <w:szCs w:val="20"/>
        </w:rPr>
        <w:t xml:space="preserve">Столиця </w:t>
      </w:r>
      <w:r w:rsidRPr="00CD42F1">
        <w:rPr>
          <w:rFonts w:ascii="Calibri" w:eastAsia="Times New Roman" w:hAnsi="Calibri" w:cs="Calibri"/>
          <w:color w:val="000000"/>
          <w:spacing w:val="-6"/>
          <w:sz w:val="20"/>
          <w:szCs w:val="20"/>
        </w:rPr>
        <w:t>—</w:t>
      </w:r>
      <w:r w:rsidRPr="00CD42F1">
        <w:rPr>
          <w:rFonts w:ascii="Calibri" w:eastAsia="Times New Roman" w:hAnsi="Calibri" w:cs="Calibri"/>
          <w:b/>
          <w:color w:val="000000"/>
          <w:spacing w:val="-6"/>
          <w:sz w:val="20"/>
          <w:szCs w:val="20"/>
        </w:rPr>
        <w:t xml:space="preserve"> </w:t>
      </w:r>
      <w:r w:rsidRPr="00CD42F1">
        <w:rPr>
          <w:rFonts w:ascii="Calibri" w:eastAsia="Times New Roman" w:hAnsi="Calibri" w:cs="Calibri"/>
          <w:color w:val="000000"/>
          <w:spacing w:val="-6"/>
          <w:sz w:val="20"/>
          <w:szCs w:val="20"/>
        </w:rPr>
        <w:t>Гавана.</w:t>
      </w:r>
    </w:p>
    <w:p w14:paraId="28C44410"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b/>
          <w:color w:val="000000"/>
          <w:spacing w:val="-6"/>
          <w:sz w:val="20"/>
          <w:szCs w:val="20"/>
        </w:rPr>
        <w:t xml:space="preserve">Клімат </w:t>
      </w:r>
      <w:r w:rsidRPr="00CD42F1">
        <w:rPr>
          <w:rFonts w:ascii="Calibri" w:eastAsia="Times New Roman" w:hAnsi="Calibri" w:cs="Calibri"/>
          <w:color w:val="000000"/>
          <w:spacing w:val="-6"/>
          <w:sz w:val="20"/>
          <w:szCs w:val="20"/>
        </w:rPr>
        <w:t xml:space="preserve">— тропічний.  Виділяють два сезони: сонячний (листопад—квітень), дощовий (травень—жовтень). Середньорічна температура на Кубі становить приблизно + 26 </w:t>
      </w:r>
      <w:r w:rsidRPr="00CD42F1">
        <w:rPr>
          <w:rFonts w:ascii="Calibri" w:hAnsi="Calibri" w:cs="Calibri"/>
          <w:color w:val="000000"/>
          <w:sz w:val="20"/>
          <w:szCs w:val="20"/>
        </w:rPr>
        <w:t>°C</w:t>
      </w:r>
      <w:r w:rsidRPr="00CD42F1">
        <w:rPr>
          <w:rFonts w:ascii="Calibri" w:eastAsia="Times New Roman" w:hAnsi="Calibri" w:cs="Calibri"/>
          <w:color w:val="000000"/>
          <w:spacing w:val="-6"/>
          <w:sz w:val="20"/>
          <w:szCs w:val="20"/>
        </w:rPr>
        <w:t>. Висока вологість.</w:t>
      </w:r>
    </w:p>
    <w:p w14:paraId="0C73D250"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b/>
          <w:color w:val="000000"/>
          <w:spacing w:val="-6"/>
          <w:sz w:val="20"/>
          <w:szCs w:val="20"/>
        </w:rPr>
        <w:t>Валюта</w:t>
      </w:r>
      <w:r w:rsidRPr="00CD42F1">
        <w:rPr>
          <w:rFonts w:ascii="Calibri" w:eastAsia="Times New Roman" w:hAnsi="Calibri" w:cs="Calibri"/>
          <w:b/>
          <w:color w:val="000000"/>
          <w:sz w:val="20"/>
          <w:szCs w:val="20"/>
        </w:rPr>
        <w:t>:</w:t>
      </w:r>
      <w:r w:rsidRPr="00CD42F1">
        <w:rPr>
          <w:rFonts w:ascii="Calibri" w:eastAsia="Times New Roman" w:hAnsi="Calibri" w:cs="Calibri"/>
          <w:color w:val="000000"/>
          <w:sz w:val="20"/>
          <w:szCs w:val="20"/>
        </w:rPr>
        <w:t xml:space="preserve"> </w:t>
      </w:r>
      <w:r w:rsidRPr="00CD42F1">
        <w:rPr>
          <w:rFonts w:ascii="Calibri" w:eastAsia="Times New Roman" w:hAnsi="Calibri" w:cs="Calibri"/>
          <w:color w:val="000000"/>
          <w:spacing w:val="-6"/>
          <w:sz w:val="20"/>
          <w:szCs w:val="20"/>
        </w:rPr>
        <w:t>кубинський песо, кубинський конвертований песо.</w:t>
      </w:r>
    </w:p>
    <w:p w14:paraId="5257F8E4"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Існує два види песо: неконвертований песо, для розрахунків всередині країни, і конвертований песо (має абревіатуру «CUC», або як його називають російськомовні — «КУК»), яким розплачуються туристи і який офіційно прирівнюється до долара США. Ці банкноти, які від звичайного кубинського песо відрізняються своєю цінністю і багатоколірністю, друкуються на острові і за його межами цінності не мають.</w:t>
      </w:r>
    </w:p>
    <w:p w14:paraId="13F414A7"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На Кубі 09 квітня 2005 року було заборонено використовувати долари США, тому основною платіжною одиницею для туристів став конвертований песо. Конвертований песо не має ніякої цінності в інших країнах світу. При обміні доларів США на території Куби стягується податок. Також можна використовувати кредитні картки, головне, щоб платежі не проходили через банки, розташовані на території США. Заборона торкнулася й інших конвертованих валют: євро, фунта стерлінгів тощо.</w:t>
      </w:r>
    </w:p>
    <w:p w14:paraId="15C90BA2"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b/>
          <w:color w:val="000000"/>
          <w:spacing w:val="-6"/>
          <w:sz w:val="20"/>
          <w:szCs w:val="20"/>
        </w:rPr>
        <w:t>Мова</w:t>
      </w:r>
      <w:r w:rsidRPr="00CD42F1">
        <w:rPr>
          <w:rFonts w:ascii="Calibri" w:eastAsia="Times New Roman" w:hAnsi="Calibri" w:cs="Calibri"/>
          <w:b/>
          <w:color w:val="000000"/>
          <w:sz w:val="20"/>
          <w:szCs w:val="20"/>
        </w:rPr>
        <w:t>:</w:t>
      </w:r>
      <w:r w:rsidRPr="00CD42F1">
        <w:rPr>
          <w:rFonts w:ascii="Calibri" w:eastAsia="Times New Roman" w:hAnsi="Calibri" w:cs="Calibri"/>
          <w:color w:val="000000"/>
          <w:sz w:val="20"/>
          <w:szCs w:val="20"/>
        </w:rPr>
        <w:t xml:space="preserve"> </w:t>
      </w:r>
      <w:r w:rsidRPr="00CD42F1">
        <w:rPr>
          <w:rFonts w:ascii="Calibri" w:eastAsia="Times New Roman" w:hAnsi="Calibri" w:cs="Calibri"/>
          <w:color w:val="000000"/>
          <w:spacing w:val="-6"/>
          <w:sz w:val="20"/>
          <w:szCs w:val="20"/>
        </w:rPr>
        <w:t>іспанська, для спілкування з іноземцями використовується англійська, французька, російська.</w:t>
      </w:r>
    </w:p>
    <w:p w14:paraId="5CD00BD5"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b/>
          <w:color w:val="000000"/>
          <w:spacing w:val="-6"/>
          <w:sz w:val="20"/>
          <w:szCs w:val="20"/>
        </w:rPr>
        <w:t>Населення</w:t>
      </w:r>
      <w:r w:rsidRPr="00CD42F1">
        <w:rPr>
          <w:rFonts w:ascii="Calibri" w:eastAsia="Times New Roman" w:hAnsi="Calibri" w:cs="Calibri"/>
          <w:color w:val="000000"/>
          <w:spacing w:val="-6"/>
          <w:sz w:val="20"/>
          <w:szCs w:val="20"/>
        </w:rPr>
        <w:t>: приблизно 11 млн чоловік.</w:t>
      </w:r>
    </w:p>
    <w:p w14:paraId="3462DD3F"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b/>
          <w:color w:val="000000"/>
          <w:spacing w:val="-6"/>
          <w:sz w:val="20"/>
          <w:szCs w:val="20"/>
        </w:rPr>
        <w:t>Релігія:</w:t>
      </w:r>
      <w:r w:rsidRPr="00CD42F1">
        <w:rPr>
          <w:rFonts w:ascii="Calibri" w:eastAsia="Times New Roman" w:hAnsi="Calibri" w:cs="Calibri"/>
          <w:color w:val="000000"/>
          <w:spacing w:val="-6"/>
          <w:sz w:val="20"/>
          <w:szCs w:val="20"/>
        </w:rPr>
        <w:t xml:space="preserve"> найпоширеніша релігія на Кубі — католицизм.</w:t>
      </w:r>
    </w:p>
    <w:p w14:paraId="4FCE7ED2"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z w:val="20"/>
          <w:szCs w:val="20"/>
        </w:rPr>
        <w:tab/>
      </w:r>
      <w:r w:rsidRPr="00CD42F1">
        <w:rPr>
          <w:rFonts w:ascii="Calibri" w:eastAsia="Times New Roman" w:hAnsi="Calibri" w:cs="Calibri"/>
          <w:b/>
          <w:color w:val="000000"/>
          <w:sz w:val="20"/>
          <w:szCs w:val="20"/>
        </w:rPr>
        <w:t>Звичаї:</w:t>
      </w:r>
      <w:r w:rsidRPr="00CD42F1">
        <w:rPr>
          <w:rFonts w:ascii="Calibri" w:eastAsia="Times New Roman" w:hAnsi="Calibri" w:cs="Calibri"/>
          <w:color w:val="000000"/>
          <w:sz w:val="20"/>
          <w:szCs w:val="20"/>
        </w:rPr>
        <w:t xml:space="preserve"> </w:t>
      </w:r>
      <w:r w:rsidRPr="00CD42F1">
        <w:rPr>
          <w:rFonts w:ascii="Calibri" w:eastAsia="Times New Roman" w:hAnsi="Calibri" w:cs="Calibri"/>
          <w:color w:val="000000"/>
          <w:spacing w:val="-6"/>
          <w:sz w:val="20"/>
          <w:szCs w:val="20"/>
        </w:rPr>
        <w:t>кубинці — дуже доброзичливий народ, але все ж краще слідувати деяким простим правилам:</w:t>
      </w:r>
    </w:p>
    <w:p w14:paraId="3FE41C53"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У всіх випадках супроводжуйте ваші прохання фразами «mi </w:t>
      </w:r>
      <w:proofErr w:type="spellStart"/>
      <w:r w:rsidRPr="00CD42F1">
        <w:rPr>
          <w:rFonts w:ascii="Calibri" w:eastAsia="Times New Roman" w:hAnsi="Calibri" w:cs="Calibri"/>
          <w:color w:val="000000"/>
          <w:spacing w:val="-6"/>
          <w:sz w:val="20"/>
          <w:szCs w:val="20"/>
        </w:rPr>
        <w:t>amour</w:t>
      </w:r>
      <w:proofErr w:type="spellEnd"/>
      <w:r w:rsidRPr="00CD42F1">
        <w:rPr>
          <w:rFonts w:ascii="Calibri" w:eastAsia="Times New Roman" w:hAnsi="Calibri" w:cs="Calibri"/>
          <w:color w:val="000000"/>
          <w:spacing w:val="-6"/>
          <w:sz w:val="20"/>
          <w:szCs w:val="20"/>
        </w:rPr>
        <w:t>» («любов моя»), «mi </w:t>
      </w:r>
      <w:proofErr w:type="spellStart"/>
      <w:r w:rsidRPr="00CD42F1">
        <w:rPr>
          <w:rFonts w:ascii="Calibri" w:eastAsia="Times New Roman" w:hAnsi="Calibri" w:cs="Calibri"/>
          <w:color w:val="000000"/>
          <w:spacing w:val="-6"/>
          <w:sz w:val="20"/>
          <w:szCs w:val="20"/>
        </w:rPr>
        <w:t>corazon</w:t>
      </w:r>
      <w:proofErr w:type="spellEnd"/>
      <w:r w:rsidRPr="00CD42F1">
        <w:rPr>
          <w:rFonts w:ascii="Calibri" w:eastAsia="Times New Roman" w:hAnsi="Calibri" w:cs="Calibri"/>
          <w:color w:val="000000"/>
          <w:spacing w:val="-6"/>
          <w:sz w:val="20"/>
          <w:szCs w:val="20"/>
        </w:rPr>
        <w:t>» («серце моє»), «mi </w:t>
      </w:r>
      <w:proofErr w:type="spellStart"/>
      <w:r w:rsidRPr="00CD42F1">
        <w:rPr>
          <w:rFonts w:ascii="Calibri" w:eastAsia="Times New Roman" w:hAnsi="Calibri" w:cs="Calibri"/>
          <w:color w:val="000000"/>
          <w:spacing w:val="-6"/>
          <w:sz w:val="20"/>
          <w:szCs w:val="20"/>
        </w:rPr>
        <w:t>tiema</w:t>
      </w:r>
      <w:proofErr w:type="spellEnd"/>
      <w:r w:rsidRPr="00CD42F1">
        <w:rPr>
          <w:rFonts w:ascii="Calibri" w:eastAsia="Times New Roman" w:hAnsi="Calibri" w:cs="Calibri"/>
          <w:color w:val="000000"/>
          <w:spacing w:val="-6"/>
          <w:sz w:val="20"/>
          <w:szCs w:val="20"/>
        </w:rPr>
        <w:t>» («ніжна моя»), «mi </w:t>
      </w:r>
      <w:proofErr w:type="spellStart"/>
      <w:r w:rsidRPr="00CD42F1">
        <w:rPr>
          <w:rFonts w:ascii="Calibri" w:eastAsia="Times New Roman" w:hAnsi="Calibri" w:cs="Calibri"/>
          <w:color w:val="000000"/>
          <w:spacing w:val="-6"/>
          <w:sz w:val="20"/>
          <w:szCs w:val="20"/>
        </w:rPr>
        <w:t>reina</w:t>
      </w:r>
      <w:proofErr w:type="spellEnd"/>
      <w:r w:rsidRPr="00CD42F1">
        <w:rPr>
          <w:rFonts w:ascii="Calibri" w:eastAsia="Times New Roman" w:hAnsi="Calibri" w:cs="Calibri"/>
          <w:color w:val="000000"/>
          <w:spacing w:val="-6"/>
          <w:sz w:val="20"/>
          <w:szCs w:val="20"/>
        </w:rPr>
        <w:t>» («моя королева»), якщо вам потрібно звернутися до жінки, і «</w:t>
      </w:r>
      <w:proofErr w:type="spellStart"/>
      <w:r w:rsidRPr="00CD42F1">
        <w:rPr>
          <w:rFonts w:ascii="Calibri" w:eastAsia="Times New Roman" w:hAnsi="Calibri" w:cs="Calibri"/>
          <w:color w:val="000000"/>
          <w:spacing w:val="-6"/>
          <w:sz w:val="20"/>
          <w:szCs w:val="20"/>
        </w:rPr>
        <w:t>pipo</w:t>
      </w:r>
      <w:proofErr w:type="spellEnd"/>
      <w:r w:rsidRPr="00CD42F1">
        <w:rPr>
          <w:rFonts w:ascii="Calibri" w:eastAsia="Times New Roman" w:hAnsi="Calibri" w:cs="Calibri"/>
          <w:color w:val="000000"/>
          <w:spacing w:val="-6"/>
          <w:sz w:val="20"/>
          <w:szCs w:val="20"/>
        </w:rPr>
        <w:t>», «</w:t>
      </w:r>
      <w:proofErr w:type="spellStart"/>
      <w:r w:rsidRPr="00CD42F1">
        <w:rPr>
          <w:rFonts w:ascii="Calibri" w:eastAsia="Times New Roman" w:hAnsi="Calibri" w:cs="Calibri"/>
          <w:color w:val="000000"/>
          <w:spacing w:val="-6"/>
          <w:sz w:val="20"/>
          <w:szCs w:val="20"/>
        </w:rPr>
        <w:t>viejo</w:t>
      </w:r>
      <w:proofErr w:type="spellEnd"/>
      <w:r w:rsidRPr="00CD42F1">
        <w:rPr>
          <w:rFonts w:ascii="Calibri" w:eastAsia="Times New Roman" w:hAnsi="Calibri" w:cs="Calibri"/>
          <w:color w:val="000000"/>
          <w:spacing w:val="-6"/>
          <w:sz w:val="20"/>
          <w:szCs w:val="20"/>
        </w:rPr>
        <w:t> </w:t>
      </w:r>
      <w:proofErr w:type="spellStart"/>
      <w:r w:rsidRPr="00CD42F1">
        <w:rPr>
          <w:rFonts w:ascii="Calibri" w:eastAsia="Times New Roman" w:hAnsi="Calibri" w:cs="Calibri"/>
          <w:color w:val="000000"/>
          <w:spacing w:val="-6"/>
          <w:sz w:val="20"/>
          <w:szCs w:val="20"/>
        </w:rPr>
        <w:t>tio</w:t>
      </w:r>
      <w:proofErr w:type="spellEnd"/>
      <w:r w:rsidRPr="00CD42F1">
        <w:rPr>
          <w:rFonts w:ascii="Calibri" w:eastAsia="Times New Roman" w:hAnsi="Calibri" w:cs="Calibri"/>
          <w:color w:val="000000"/>
          <w:spacing w:val="-6"/>
          <w:sz w:val="20"/>
          <w:szCs w:val="20"/>
        </w:rPr>
        <w:t>» («друже», «старий»),  якщо до чоловіка.</w:t>
      </w:r>
    </w:p>
    <w:p w14:paraId="2D1F746B"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 xml:space="preserve">Орендувати квартиру в місцевих жителів забороняється законом, проте з того часу, як жителям Куби дозволили мати долари, вони можуть розмістити в себе мандрівників. Багато жителів Куби запропонують вам нічліг і сніданок за вартістю 10 доларів за ніч, оскільки за правилами ви повинні </w:t>
      </w:r>
      <w:proofErr w:type="spellStart"/>
      <w:r w:rsidRPr="00CD42F1">
        <w:rPr>
          <w:rFonts w:ascii="Calibri" w:eastAsia="Times New Roman" w:hAnsi="Calibri" w:cs="Calibri"/>
          <w:color w:val="000000"/>
          <w:spacing w:val="-6"/>
          <w:sz w:val="20"/>
          <w:szCs w:val="20"/>
        </w:rPr>
        <w:t>пробути</w:t>
      </w:r>
      <w:proofErr w:type="spellEnd"/>
      <w:r w:rsidRPr="00CD42F1">
        <w:rPr>
          <w:rFonts w:ascii="Calibri" w:eastAsia="Times New Roman" w:hAnsi="Calibri" w:cs="Calibri"/>
          <w:color w:val="000000"/>
          <w:spacing w:val="-6"/>
          <w:sz w:val="20"/>
          <w:szCs w:val="20"/>
        </w:rPr>
        <w:t xml:space="preserve"> там пару днів.</w:t>
      </w:r>
    </w:p>
    <w:p w14:paraId="2AC205AA"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 xml:space="preserve">Якщо вас звуть куди-небудь потанцювати, </w:t>
      </w:r>
      <w:proofErr w:type="spellStart"/>
      <w:r w:rsidRPr="00CD42F1">
        <w:rPr>
          <w:rFonts w:ascii="Calibri" w:eastAsia="Times New Roman" w:hAnsi="Calibri" w:cs="Calibri"/>
          <w:color w:val="000000"/>
          <w:spacing w:val="-6"/>
          <w:sz w:val="20"/>
          <w:szCs w:val="20"/>
        </w:rPr>
        <w:t>наряжайтесь</w:t>
      </w:r>
      <w:proofErr w:type="spellEnd"/>
      <w:r w:rsidRPr="00CD42F1">
        <w:rPr>
          <w:rFonts w:ascii="Calibri" w:eastAsia="Times New Roman" w:hAnsi="Calibri" w:cs="Calibri"/>
          <w:color w:val="000000"/>
          <w:spacing w:val="-6"/>
          <w:sz w:val="20"/>
          <w:szCs w:val="20"/>
        </w:rPr>
        <w:t>, як слід. Жителі Куби не люблять, коли офіційно запрошений заявляється в топі та рваних джинсах, навіть якщо атмосфера досить дружня.</w:t>
      </w:r>
    </w:p>
    <w:p w14:paraId="70600799"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Не прийнято відмовлятися, якщо вас запрошують повечеряти або випити.</w:t>
      </w:r>
    </w:p>
    <w:p w14:paraId="2F10654E"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Якщо хтось вам допоміг, подаруйте йому що-небудь з косметичних засобів або пляшку рому. Діти дуже люблять жувальну гумку і кулькові ручки.</w:t>
      </w:r>
    </w:p>
    <w:p w14:paraId="230B2A65"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Вирушаючи на Кубу, потрібно пам'ятати, що тут не можна фотографувати військову техніку, промислові організації і військовослужбовців, а також палити в громадських місцях.</w:t>
      </w:r>
    </w:p>
    <w:p w14:paraId="7E661BFC"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Місцевий народ, навпаки, дуже любить, коли їх фотографують. Щоправда, потрібно запитати в них дозволу.</w:t>
      </w:r>
    </w:p>
    <w:p w14:paraId="2E4C94B3"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Небажано в темний період доби гуляти в центральній і старій частинах міста Гавана, а також в нетуристичних житлових районах. Не потрібно брати з собою багато готівки та дорогі прикраси.</w:t>
      </w:r>
    </w:p>
    <w:p w14:paraId="4AF15E22"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Рекомендується залишити паспорт і кредитну картку в сейфі в готелі, попередньо скопіювати документи, не розплачуватися купюрами великих розмірів, уважно стежити за рахунками й користуватися послугами тільки офіційних авто.</w:t>
      </w:r>
    </w:p>
    <w:p w14:paraId="28B526A7"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Жебрацтво на Кубі знаходиться під забороною, утримайтеся від роздачі дрібних грошей місцевим жителям. Поліція (зазвичай її важко розпізнати в цивільному одязі) нічого не зробить вам, а ось кубинців заберуть до відділку.</w:t>
      </w:r>
    </w:p>
    <w:p w14:paraId="4898A883" w14:textId="77777777" w:rsidR="00CD42F1" w:rsidRPr="00CD42F1" w:rsidRDefault="00CD42F1" w:rsidP="00CD42F1">
      <w:pPr>
        <w:spacing w:line="202" w:lineRule="atLeast"/>
        <w:ind w:firstLine="567"/>
        <w:jc w:val="both"/>
        <w:rPr>
          <w:rFonts w:ascii="Calibri" w:eastAsia="Times New Roman" w:hAnsi="Calibri" w:cs="Calibri"/>
          <w:b/>
          <w:color w:val="000000"/>
          <w:sz w:val="20"/>
          <w:szCs w:val="20"/>
        </w:rPr>
      </w:pPr>
      <w:r w:rsidRPr="00CD42F1">
        <w:rPr>
          <w:rFonts w:ascii="Calibri" w:eastAsia="Times New Roman" w:hAnsi="Calibri" w:cs="Calibri"/>
          <w:b/>
          <w:color w:val="000000"/>
          <w:spacing w:val="-6"/>
          <w:sz w:val="20"/>
          <w:szCs w:val="20"/>
        </w:rPr>
        <w:t>Свята та неробочі дні:</w:t>
      </w:r>
    </w:p>
    <w:p w14:paraId="23858D3F"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1-2 січня — День звільнення (перемога кубинської революції в 1959 р.).</w:t>
      </w:r>
    </w:p>
    <w:p w14:paraId="558873B1"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1 травня — День міжнародної солідарності трудящих, День Праці.</w:t>
      </w:r>
    </w:p>
    <w:p w14:paraId="6ECB23EA"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26 липня — День Національного повстання (напад на казарму </w:t>
      </w:r>
      <w:proofErr w:type="spellStart"/>
      <w:r w:rsidRPr="00CD42F1">
        <w:rPr>
          <w:rFonts w:ascii="Calibri" w:eastAsia="Times New Roman" w:hAnsi="Calibri" w:cs="Calibri"/>
          <w:color w:val="000000"/>
          <w:spacing w:val="-6"/>
          <w:sz w:val="20"/>
          <w:szCs w:val="20"/>
        </w:rPr>
        <w:t>Монкада</w:t>
      </w:r>
      <w:proofErr w:type="spellEnd"/>
      <w:r w:rsidRPr="00CD42F1">
        <w:rPr>
          <w:rFonts w:ascii="Calibri" w:eastAsia="Times New Roman" w:hAnsi="Calibri" w:cs="Calibri"/>
          <w:color w:val="000000"/>
          <w:spacing w:val="-6"/>
          <w:sz w:val="20"/>
          <w:szCs w:val="20"/>
        </w:rPr>
        <w:t> в Сантьяго-де-Куба, 25 і 27 липня також є вихідними днями).</w:t>
      </w:r>
    </w:p>
    <w:p w14:paraId="022DC751"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lastRenderedPageBreak/>
        <w:t>10 жовтня — Річниця початку воєн за незалежність від іспанського панування, День Кубинської Культури.</w:t>
      </w:r>
    </w:p>
    <w:p w14:paraId="314412EB"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pacing w:val="-6"/>
          <w:sz w:val="20"/>
          <w:szCs w:val="20"/>
        </w:rPr>
        <w:t>25 грудня — Різдво.</w:t>
      </w:r>
    </w:p>
    <w:p w14:paraId="1B968676" w14:textId="77777777" w:rsidR="00CD42F1" w:rsidRPr="00CD42F1" w:rsidRDefault="00CD42F1" w:rsidP="00CD42F1">
      <w:pPr>
        <w:spacing w:line="202" w:lineRule="atLeast"/>
        <w:ind w:firstLine="567"/>
        <w:jc w:val="both"/>
        <w:rPr>
          <w:rFonts w:ascii="Calibri" w:eastAsia="Times New Roman" w:hAnsi="Calibri" w:cs="Calibri"/>
          <w:b/>
          <w:color w:val="000000"/>
          <w:spacing w:val="-6"/>
          <w:sz w:val="20"/>
          <w:szCs w:val="20"/>
        </w:rPr>
      </w:pPr>
      <w:r w:rsidRPr="00CD42F1">
        <w:rPr>
          <w:rFonts w:ascii="Calibri" w:eastAsia="Times New Roman" w:hAnsi="Calibri" w:cs="Calibri"/>
          <w:b/>
          <w:color w:val="000000"/>
          <w:spacing w:val="-6"/>
          <w:sz w:val="20"/>
          <w:szCs w:val="20"/>
        </w:rPr>
        <w:t>Кухня:</w:t>
      </w:r>
      <w:r w:rsidRPr="00CD42F1">
        <w:rPr>
          <w:rFonts w:ascii="Calibri" w:eastAsia="Times New Roman" w:hAnsi="Calibri" w:cs="Calibri"/>
          <w:color w:val="000000"/>
          <w:spacing w:val="-6"/>
          <w:sz w:val="20"/>
          <w:szCs w:val="20"/>
        </w:rPr>
        <w:t xml:space="preserve"> Основу раціону кубинців складають рис і чорна квасоля (іспанською «</w:t>
      </w:r>
      <w:proofErr w:type="spellStart"/>
      <w:r w:rsidRPr="00CD42F1">
        <w:rPr>
          <w:rFonts w:ascii="Calibri" w:eastAsia="Times New Roman" w:hAnsi="Calibri" w:cs="Calibri"/>
          <w:color w:val="000000"/>
          <w:spacing w:val="-6"/>
          <w:sz w:val="20"/>
          <w:szCs w:val="20"/>
        </w:rPr>
        <w:t>moroz</w:t>
      </w:r>
      <w:proofErr w:type="spellEnd"/>
      <w:r w:rsidRPr="00CD42F1">
        <w:rPr>
          <w:rFonts w:ascii="Calibri" w:eastAsia="Times New Roman" w:hAnsi="Calibri" w:cs="Calibri"/>
          <w:color w:val="000000"/>
          <w:spacing w:val="-6"/>
          <w:sz w:val="20"/>
          <w:szCs w:val="20"/>
        </w:rPr>
        <w:t xml:space="preserve"> y </w:t>
      </w:r>
      <w:proofErr w:type="spellStart"/>
      <w:r w:rsidRPr="00CD42F1">
        <w:rPr>
          <w:rFonts w:ascii="Calibri" w:eastAsia="Times New Roman" w:hAnsi="Calibri" w:cs="Calibri"/>
          <w:color w:val="000000"/>
          <w:spacing w:val="-6"/>
          <w:sz w:val="20"/>
          <w:szCs w:val="20"/>
        </w:rPr>
        <w:t>cristianos</w:t>
      </w:r>
      <w:proofErr w:type="spellEnd"/>
      <w:r w:rsidRPr="00CD42F1">
        <w:rPr>
          <w:rFonts w:ascii="Calibri" w:eastAsia="Times New Roman" w:hAnsi="Calibri" w:cs="Calibri"/>
          <w:color w:val="000000"/>
          <w:spacing w:val="-6"/>
          <w:sz w:val="20"/>
          <w:szCs w:val="20"/>
        </w:rPr>
        <w:t>»), свинина і курчата. Кубинці не дуже полюбляють овочі, але обожнюють фрукти, їх величезна кількість і вони завжди свіжі. Дуже смачні манго й банани. Печені банани (</w:t>
      </w:r>
      <w:proofErr w:type="spellStart"/>
      <w:r w:rsidRPr="00CD42F1">
        <w:rPr>
          <w:rFonts w:ascii="Calibri" w:eastAsia="Times New Roman" w:hAnsi="Calibri" w:cs="Calibri"/>
          <w:color w:val="000000"/>
          <w:spacing w:val="-6"/>
          <w:sz w:val="20"/>
          <w:szCs w:val="20"/>
        </w:rPr>
        <w:t>platanos</w:t>
      </w:r>
      <w:proofErr w:type="spellEnd"/>
      <w:r w:rsidRPr="00CD42F1">
        <w:rPr>
          <w:rFonts w:ascii="Calibri" w:eastAsia="Times New Roman" w:hAnsi="Calibri" w:cs="Calibri"/>
          <w:color w:val="000000"/>
          <w:spacing w:val="-6"/>
          <w:sz w:val="20"/>
          <w:szCs w:val="20"/>
        </w:rPr>
        <w:t xml:space="preserve">) в кубинській кухні відомі ще від африканських рабів. </w:t>
      </w:r>
      <w:proofErr w:type="spellStart"/>
      <w:r w:rsidRPr="00CD42F1">
        <w:rPr>
          <w:rFonts w:ascii="Calibri" w:eastAsia="Times New Roman" w:hAnsi="Calibri" w:cs="Calibri"/>
          <w:color w:val="000000"/>
          <w:spacing w:val="-6"/>
          <w:sz w:val="20"/>
          <w:szCs w:val="20"/>
        </w:rPr>
        <w:t>Fufu</w:t>
      </w:r>
      <w:proofErr w:type="spellEnd"/>
      <w:r w:rsidRPr="00CD42F1">
        <w:rPr>
          <w:rFonts w:ascii="Calibri" w:eastAsia="Times New Roman" w:hAnsi="Calibri" w:cs="Calibri"/>
          <w:color w:val="000000"/>
          <w:spacing w:val="-6"/>
          <w:sz w:val="20"/>
          <w:szCs w:val="20"/>
        </w:rPr>
        <w:t xml:space="preserve"> — це банани, змішані з іншими інгредієнтами. </w:t>
      </w:r>
      <w:proofErr w:type="spellStart"/>
      <w:r w:rsidRPr="00CD42F1">
        <w:rPr>
          <w:rFonts w:ascii="Calibri" w:eastAsia="Times New Roman" w:hAnsi="Calibri" w:cs="Calibri"/>
          <w:color w:val="000000"/>
          <w:spacing w:val="-6"/>
          <w:sz w:val="20"/>
          <w:szCs w:val="20"/>
        </w:rPr>
        <w:t>Чатінос</w:t>
      </w:r>
      <w:proofErr w:type="spellEnd"/>
      <w:r w:rsidRPr="00CD42F1">
        <w:rPr>
          <w:rFonts w:ascii="Calibri" w:eastAsia="Times New Roman" w:hAnsi="Calibri" w:cs="Calibri"/>
          <w:color w:val="000000"/>
          <w:spacing w:val="-6"/>
          <w:sz w:val="20"/>
          <w:szCs w:val="20"/>
        </w:rPr>
        <w:t xml:space="preserve"> — легка закуска до аперитиву, також готується на базі </w:t>
      </w:r>
      <w:proofErr w:type="spellStart"/>
      <w:r w:rsidRPr="00CD42F1">
        <w:rPr>
          <w:rFonts w:ascii="Calibri" w:eastAsia="Times New Roman" w:hAnsi="Calibri" w:cs="Calibri"/>
          <w:color w:val="000000"/>
          <w:spacing w:val="-6"/>
          <w:sz w:val="20"/>
          <w:szCs w:val="20"/>
        </w:rPr>
        <w:t>платанос</w:t>
      </w:r>
      <w:proofErr w:type="spellEnd"/>
      <w:r w:rsidRPr="00CD42F1">
        <w:rPr>
          <w:rFonts w:ascii="Calibri" w:eastAsia="Times New Roman" w:hAnsi="Calibri" w:cs="Calibri"/>
          <w:color w:val="000000"/>
          <w:spacing w:val="-6"/>
          <w:sz w:val="20"/>
          <w:szCs w:val="20"/>
        </w:rPr>
        <w:t>. Якщо ви замовляєте фруктові соки, вимагайте, щоб вони були свіжоприготовленими. Якщо ваші кошти обмежені, в закусочних (</w:t>
      </w:r>
      <w:proofErr w:type="spellStart"/>
      <w:r w:rsidRPr="00CD42F1">
        <w:rPr>
          <w:rFonts w:ascii="Calibri" w:eastAsia="Times New Roman" w:hAnsi="Calibri" w:cs="Calibri"/>
          <w:color w:val="000000"/>
          <w:spacing w:val="-6"/>
          <w:sz w:val="20"/>
          <w:szCs w:val="20"/>
        </w:rPr>
        <w:t>mesas</w:t>
      </w:r>
      <w:proofErr w:type="spellEnd"/>
      <w:r w:rsidRPr="00CD42F1">
        <w:rPr>
          <w:rFonts w:ascii="Calibri" w:eastAsia="Times New Roman" w:hAnsi="Calibri" w:cs="Calibri"/>
          <w:color w:val="000000"/>
          <w:spacing w:val="-6"/>
          <w:sz w:val="20"/>
          <w:szCs w:val="20"/>
        </w:rPr>
        <w:t xml:space="preserve"> </w:t>
      </w:r>
      <w:proofErr w:type="spellStart"/>
      <w:r w:rsidRPr="00CD42F1">
        <w:rPr>
          <w:rFonts w:ascii="Calibri" w:eastAsia="Times New Roman" w:hAnsi="Calibri" w:cs="Calibri"/>
          <w:color w:val="000000"/>
          <w:spacing w:val="-6"/>
          <w:sz w:val="20"/>
          <w:szCs w:val="20"/>
        </w:rPr>
        <w:t>suecas</w:t>
      </w:r>
      <w:proofErr w:type="spellEnd"/>
      <w:r w:rsidRPr="00CD42F1">
        <w:rPr>
          <w:rFonts w:ascii="Calibri" w:eastAsia="Times New Roman" w:hAnsi="Calibri" w:cs="Calibri"/>
          <w:color w:val="000000"/>
          <w:spacing w:val="-6"/>
          <w:sz w:val="20"/>
          <w:szCs w:val="20"/>
        </w:rPr>
        <w:t>) вам запропонують комплексний обід за фіксованою ціною, страви ви зможете обрати самостійно. Дуже популярне морозиво «</w:t>
      </w:r>
      <w:proofErr w:type="spellStart"/>
      <w:r w:rsidRPr="00CD42F1">
        <w:rPr>
          <w:rFonts w:ascii="Calibri" w:eastAsia="Times New Roman" w:hAnsi="Calibri" w:cs="Calibri"/>
          <w:color w:val="000000"/>
          <w:spacing w:val="-6"/>
          <w:sz w:val="20"/>
          <w:szCs w:val="20"/>
        </w:rPr>
        <w:t>Coppelia</w:t>
      </w:r>
      <w:proofErr w:type="spellEnd"/>
      <w:r w:rsidRPr="00CD42F1">
        <w:rPr>
          <w:rFonts w:ascii="Calibri" w:eastAsia="Times New Roman" w:hAnsi="Calibri" w:cs="Calibri"/>
          <w:color w:val="000000"/>
          <w:spacing w:val="-6"/>
          <w:sz w:val="20"/>
          <w:szCs w:val="20"/>
        </w:rPr>
        <w:t xml:space="preserve">». Є багато маленьких ресторанчиків прямо біля дому кубинців, де можна поїсти приблизно за 4 </w:t>
      </w:r>
      <w:r w:rsidRPr="00CD42F1">
        <w:rPr>
          <w:rFonts w:ascii="Calibri" w:eastAsia="Times New Roman" w:hAnsi="Calibri" w:cs="Calibri"/>
          <w:color w:val="000000"/>
          <w:spacing w:val="-6"/>
          <w:sz w:val="20"/>
          <w:szCs w:val="20"/>
          <w:lang w:val="en-US"/>
        </w:rPr>
        <w:t>CUC</w:t>
      </w:r>
      <w:r w:rsidRPr="00CD42F1">
        <w:rPr>
          <w:rFonts w:ascii="Calibri" w:eastAsia="Times New Roman" w:hAnsi="Calibri" w:cs="Calibri"/>
          <w:color w:val="000000"/>
          <w:spacing w:val="-6"/>
          <w:sz w:val="20"/>
          <w:szCs w:val="20"/>
        </w:rPr>
        <w:t>. Говорячи про кухню, не можна обійти увагою каву «по-</w:t>
      </w:r>
      <w:proofErr w:type="spellStart"/>
      <w:r w:rsidRPr="00CD42F1">
        <w:rPr>
          <w:rFonts w:ascii="Calibri" w:eastAsia="Times New Roman" w:hAnsi="Calibri" w:cs="Calibri"/>
          <w:color w:val="000000"/>
          <w:spacing w:val="-6"/>
          <w:sz w:val="20"/>
          <w:szCs w:val="20"/>
        </w:rPr>
        <w:t>кубинськи</w:t>
      </w:r>
      <w:proofErr w:type="spellEnd"/>
      <w:r w:rsidRPr="00CD42F1">
        <w:rPr>
          <w:rFonts w:ascii="Calibri" w:eastAsia="Times New Roman" w:hAnsi="Calibri" w:cs="Calibri"/>
          <w:color w:val="000000"/>
          <w:spacing w:val="-6"/>
          <w:sz w:val="20"/>
          <w:szCs w:val="20"/>
        </w:rPr>
        <w:t>», яку кубинці п'ють у величезних кількостях упродовж усього дня. Кава «по-</w:t>
      </w:r>
      <w:proofErr w:type="spellStart"/>
      <w:r w:rsidRPr="00CD42F1">
        <w:rPr>
          <w:rFonts w:ascii="Calibri" w:eastAsia="Times New Roman" w:hAnsi="Calibri" w:cs="Calibri"/>
          <w:color w:val="000000"/>
          <w:spacing w:val="-6"/>
          <w:sz w:val="20"/>
          <w:szCs w:val="20"/>
        </w:rPr>
        <w:t>кубинськи</w:t>
      </w:r>
      <w:proofErr w:type="spellEnd"/>
      <w:r w:rsidRPr="00CD42F1">
        <w:rPr>
          <w:rFonts w:ascii="Calibri" w:eastAsia="Times New Roman" w:hAnsi="Calibri" w:cs="Calibri"/>
          <w:color w:val="000000"/>
          <w:spacing w:val="-6"/>
          <w:sz w:val="20"/>
          <w:szCs w:val="20"/>
        </w:rPr>
        <w:t xml:space="preserve">» дуже міцна і солодка. У містах багато кафе, а також </w:t>
      </w:r>
      <w:proofErr w:type="spellStart"/>
      <w:r w:rsidRPr="00CD42F1">
        <w:rPr>
          <w:rFonts w:ascii="Calibri" w:eastAsia="Times New Roman" w:hAnsi="Calibri" w:cs="Calibri"/>
          <w:color w:val="000000"/>
          <w:spacing w:val="-6"/>
          <w:sz w:val="20"/>
          <w:szCs w:val="20"/>
        </w:rPr>
        <w:t>casas</w:t>
      </w:r>
      <w:proofErr w:type="spellEnd"/>
      <w:r w:rsidRPr="00CD42F1">
        <w:rPr>
          <w:rFonts w:ascii="Calibri" w:eastAsia="Times New Roman" w:hAnsi="Calibri" w:cs="Calibri"/>
          <w:color w:val="000000"/>
          <w:spacing w:val="-6"/>
          <w:sz w:val="20"/>
          <w:szCs w:val="20"/>
        </w:rPr>
        <w:t xml:space="preserve"> </w:t>
      </w:r>
      <w:proofErr w:type="spellStart"/>
      <w:r w:rsidRPr="00CD42F1">
        <w:rPr>
          <w:rFonts w:ascii="Calibri" w:eastAsia="Times New Roman" w:hAnsi="Calibri" w:cs="Calibri"/>
          <w:color w:val="000000"/>
          <w:spacing w:val="-6"/>
          <w:sz w:val="20"/>
          <w:szCs w:val="20"/>
        </w:rPr>
        <w:t>de</w:t>
      </w:r>
      <w:proofErr w:type="spellEnd"/>
      <w:r w:rsidRPr="00CD42F1">
        <w:rPr>
          <w:rFonts w:ascii="Calibri" w:eastAsia="Times New Roman" w:hAnsi="Calibri" w:cs="Calibri"/>
          <w:color w:val="000000"/>
          <w:spacing w:val="-6"/>
          <w:sz w:val="20"/>
          <w:szCs w:val="20"/>
        </w:rPr>
        <w:t xml:space="preserve"> </w:t>
      </w:r>
      <w:proofErr w:type="spellStart"/>
      <w:r w:rsidRPr="00CD42F1">
        <w:rPr>
          <w:rFonts w:ascii="Calibri" w:eastAsia="Times New Roman" w:hAnsi="Calibri" w:cs="Calibri"/>
          <w:color w:val="000000"/>
          <w:spacing w:val="-6"/>
          <w:sz w:val="20"/>
          <w:szCs w:val="20"/>
        </w:rPr>
        <w:t>infusiones</w:t>
      </w:r>
      <w:proofErr w:type="spellEnd"/>
      <w:r w:rsidRPr="00CD42F1">
        <w:rPr>
          <w:rFonts w:ascii="Calibri" w:eastAsia="Times New Roman" w:hAnsi="Calibri" w:cs="Calibri"/>
          <w:color w:val="000000"/>
          <w:spacing w:val="-6"/>
          <w:sz w:val="20"/>
          <w:szCs w:val="20"/>
        </w:rPr>
        <w:t>, де можна випити різні настої, відвари й інші напої. У всі напої кубинці кладуть велику кількість цукру. Найпопулярнішим алкогольним напоєм є ром. Найзнаменитіша марка рому — «</w:t>
      </w:r>
      <w:proofErr w:type="spellStart"/>
      <w:r w:rsidRPr="00CD42F1">
        <w:rPr>
          <w:rFonts w:ascii="Calibri" w:eastAsia="Times New Roman" w:hAnsi="Calibri" w:cs="Calibri"/>
          <w:color w:val="000000"/>
          <w:spacing w:val="-6"/>
          <w:sz w:val="20"/>
          <w:szCs w:val="20"/>
        </w:rPr>
        <w:t>Havana</w:t>
      </w:r>
      <w:proofErr w:type="spellEnd"/>
      <w:r w:rsidRPr="00CD42F1">
        <w:rPr>
          <w:rFonts w:ascii="Calibri" w:eastAsia="Times New Roman" w:hAnsi="Calibri" w:cs="Calibri"/>
          <w:color w:val="000000"/>
          <w:spacing w:val="-6"/>
          <w:sz w:val="20"/>
          <w:szCs w:val="20"/>
        </w:rPr>
        <w:t xml:space="preserve"> </w:t>
      </w:r>
      <w:proofErr w:type="spellStart"/>
      <w:r w:rsidRPr="00CD42F1">
        <w:rPr>
          <w:rFonts w:ascii="Calibri" w:eastAsia="Times New Roman" w:hAnsi="Calibri" w:cs="Calibri"/>
          <w:color w:val="000000"/>
          <w:spacing w:val="-6"/>
          <w:sz w:val="20"/>
          <w:szCs w:val="20"/>
        </w:rPr>
        <w:t>Club</w:t>
      </w:r>
      <w:proofErr w:type="spellEnd"/>
      <w:r w:rsidRPr="00CD42F1">
        <w:rPr>
          <w:rFonts w:ascii="Calibri" w:eastAsia="Times New Roman" w:hAnsi="Calibri" w:cs="Calibri"/>
          <w:color w:val="000000"/>
          <w:spacing w:val="-6"/>
          <w:sz w:val="20"/>
          <w:szCs w:val="20"/>
        </w:rPr>
        <w:t xml:space="preserve">». Існує три сорти: </w:t>
      </w:r>
      <w:proofErr w:type="spellStart"/>
      <w:r w:rsidRPr="00CD42F1">
        <w:rPr>
          <w:rFonts w:ascii="Calibri" w:eastAsia="Times New Roman" w:hAnsi="Calibri" w:cs="Calibri"/>
          <w:color w:val="000000"/>
          <w:spacing w:val="-6"/>
          <w:sz w:val="20"/>
          <w:szCs w:val="20"/>
        </w:rPr>
        <w:t>Carta</w:t>
      </w:r>
      <w:proofErr w:type="spellEnd"/>
      <w:r w:rsidRPr="00CD42F1">
        <w:rPr>
          <w:rFonts w:ascii="Calibri" w:eastAsia="Times New Roman" w:hAnsi="Calibri" w:cs="Calibri"/>
          <w:color w:val="000000"/>
          <w:spacing w:val="-6"/>
          <w:sz w:val="20"/>
          <w:szCs w:val="20"/>
        </w:rPr>
        <w:t xml:space="preserve"> </w:t>
      </w:r>
      <w:proofErr w:type="spellStart"/>
      <w:r w:rsidRPr="00CD42F1">
        <w:rPr>
          <w:rFonts w:ascii="Calibri" w:eastAsia="Times New Roman" w:hAnsi="Calibri" w:cs="Calibri"/>
          <w:color w:val="000000"/>
          <w:spacing w:val="-6"/>
          <w:sz w:val="20"/>
          <w:szCs w:val="20"/>
        </w:rPr>
        <w:t>Oro</w:t>
      </w:r>
      <w:proofErr w:type="spellEnd"/>
      <w:r w:rsidRPr="00CD42F1">
        <w:rPr>
          <w:rFonts w:ascii="Calibri" w:eastAsia="Times New Roman" w:hAnsi="Calibri" w:cs="Calibri"/>
          <w:color w:val="000000"/>
          <w:spacing w:val="-6"/>
          <w:sz w:val="20"/>
          <w:szCs w:val="20"/>
        </w:rPr>
        <w:t xml:space="preserve"> (золотий), </w:t>
      </w:r>
      <w:proofErr w:type="spellStart"/>
      <w:r w:rsidRPr="00CD42F1">
        <w:rPr>
          <w:rFonts w:ascii="Calibri" w:eastAsia="Times New Roman" w:hAnsi="Calibri" w:cs="Calibri"/>
          <w:color w:val="000000"/>
          <w:spacing w:val="-6"/>
          <w:sz w:val="20"/>
          <w:szCs w:val="20"/>
        </w:rPr>
        <w:t>Carta</w:t>
      </w:r>
      <w:proofErr w:type="spellEnd"/>
      <w:r w:rsidRPr="00CD42F1">
        <w:rPr>
          <w:rFonts w:ascii="Calibri" w:eastAsia="Times New Roman" w:hAnsi="Calibri" w:cs="Calibri"/>
          <w:color w:val="000000"/>
          <w:spacing w:val="-6"/>
          <w:sz w:val="20"/>
          <w:szCs w:val="20"/>
        </w:rPr>
        <w:t xml:space="preserve"> </w:t>
      </w:r>
      <w:proofErr w:type="spellStart"/>
      <w:r w:rsidRPr="00CD42F1">
        <w:rPr>
          <w:rFonts w:ascii="Calibri" w:eastAsia="Times New Roman" w:hAnsi="Calibri" w:cs="Calibri"/>
          <w:color w:val="000000"/>
          <w:spacing w:val="-6"/>
          <w:sz w:val="20"/>
          <w:szCs w:val="20"/>
        </w:rPr>
        <w:t>Blanca</w:t>
      </w:r>
      <w:proofErr w:type="spellEnd"/>
      <w:r w:rsidRPr="00CD42F1">
        <w:rPr>
          <w:rFonts w:ascii="Calibri" w:eastAsia="Times New Roman" w:hAnsi="Calibri" w:cs="Calibri"/>
          <w:color w:val="000000"/>
          <w:spacing w:val="-6"/>
          <w:sz w:val="20"/>
          <w:szCs w:val="20"/>
        </w:rPr>
        <w:t xml:space="preserve"> (білий) і </w:t>
      </w:r>
      <w:proofErr w:type="spellStart"/>
      <w:r w:rsidRPr="00CD42F1">
        <w:rPr>
          <w:rFonts w:ascii="Calibri" w:eastAsia="Times New Roman" w:hAnsi="Calibri" w:cs="Calibri"/>
          <w:color w:val="000000"/>
          <w:spacing w:val="-6"/>
          <w:sz w:val="20"/>
          <w:szCs w:val="20"/>
        </w:rPr>
        <w:t>Anejo</w:t>
      </w:r>
      <w:proofErr w:type="spellEnd"/>
      <w:r w:rsidRPr="00CD42F1">
        <w:rPr>
          <w:rFonts w:ascii="Calibri" w:eastAsia="Times New Roman" w:hAnsi="Calibri" w:cs="Calibri"/>
          <w:color w:val="000000"/>
          <w:spacing w:val="-6"/>
          <w:sz w:val="20"/>
          <w:szCs w:val="20"/>
        </w:rPr>
        <w:t xml:space="preserve"> (старий), які розрізняються за витримкою. Улюблений ром кубинців — </w:t>
      </w:r>
      <w:proofErr w:type="spellStart"/>
      <w:r w:rsidRPr="00CD42F1">
        <w:rPr>
          <w:rFonts w:ascii="Calibri" w:eastAsia="Times New Roman" w:hAnsi="Calibri" w:cs="Calibri"/>
          <w:color w:val="000000"/>
          <w:spacing w:val="-6"/>
          <w:sz w:val="20"/>
          <w:szCs w:val="20"/>
        </w:rPr>
        <w:t>Anejo</w:t>
      </w:r>
      <w:proofErr w:type="spellEnd"/>
      <w:r w:rsidRPr="00CD42F1">
        <w:rPr>
          <w:rFonts w:ascii="Calibri" w:eastAsia="Times New Roman" w:hAnsi="Calibri" w:cs="Calibri"/>
          <w:color w:val="000000"/>
          <w:spacing w:val="-6"/>
          <w:sz w:val="20"/>
          <w:szCs w:val="20"/>
        </w:rPr>
        <w:t xml:space="preserve"> (приблизно 8 </w:t>
      </w:r>
      <w:r w:rsidRPr="00CD42F1">
        <w:rPr>
          <w:rFonts w:ascii="Calibri" w:eastAsia="Times New Roman" w:hAnsi="Calibri" w:cs="Calibri"/>
          <w:color w:val="000000"/>
          <w:spacing w:val="-6"/>
          <w:sz w:val="20"/>
          <w:szCs w:val="20"/>
          <w:lang w:val="en-US"/>
        </w:rPr>
        <w:t>CUC</w:t>
      </w:r>
      <w:r w:rsidRPr="00CD42F1">
        <w:rPr>
          <w:rFonts w:ascii="Calibri" w:eastAsia="Times New Roman" w:hAnsi="Calibri" w:cs="Calibri"/>
          <w:color w:val="000000"/>
          <w:spacing w:val="-6"/>
          <w:sz w:val="20"/>
          <w:szCs w:val="20"/>
        </w:rPr>
        <w:t xml:space="preserve"> за пляшку).</w:t>
      </w:r>
    </w:p>
    <w:p w14:paraId="78B1131D"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b/>
          <w:color w:val="000000"/>
          <w:spacing w:val="-6"/>
          <w:sz w:val="20"/>
          <w:szCs w:val="20"/>
        </w:rPr>
        <w:t xml:space="preserve">Магазини </w:t>
      </w:r>
      <w:r w:rsidRPr="00CD42F1">
        <w:rPr>
          <w:rFonts w:ascii="Calibri" w:eastAsia="Times New Roman" w:hAnsi="Calibri" w:cs="Calibri"/>
          <w:color w:val="000000"/>
          <w:spacing w:val="-6"/>
          <w:sz w:val="20"/>
          <w:szCs w:val="20"/>
        </w:rPr>
        <w:t>працюють з 09:00 до 18:00 (деякі до 20:00) по буднях, з 09:00 до 15:00 (деякі до 18:00) по суботах. Супермаркети і магазини в курортних районах зазвичай відкриті з 10:00  до 20:00. Рекомендовані сувеніри: чорний корал і прикраси з нього; тропічна сорочка «</w:t>
      </w:r>
      <w:proofErr w:type="spellStart"/>
      <w:r w:rsidRPr="00CD42F1">
        <w:rPr>
          <w:rFonts w:ascii="Calibri" w:eastAsia="Times New Roman" w:hAnsi="Calibri" w:cs="Calibri"/>
          <w:color w:val="000000"/>
          <w:spacing w:val="-6"/>
          <w:sz w:val="20"/>
          <w:szCs w:val="20"/>
        </w:rPr>
        <w:t>гуаябера</w:t>
      </w:r>
      <w:proofErr w:type="spellEnd"/>
      <w:r w:rsidRPr="00CD42F1">
        <w:rPr>
          <w:rFonts w:ascii="Calibri" w:eastAsia="Times New Roman" w:hAnsi="Calibri" w:cs="Calibri"/>
          <w:color w:val="000000"/>
          <w:spacing w:val="-6"/>
          <w:sz w:val="20"/>
          <w:szCs w:val="20"/>
        </w:rPr>
        <w:t>»; народні ударні музичні інструменти; художні тканини, вишивка і мережива; картини місцевих художників; вироби з панцира черепахи — браслети і шпильки; кубинський ром; сигари, серед яких найбільш високо цінуються такі марки: «Болівар», «</w:t>
      </w:r>
      <w:proofErr w:type="spellStart"/>
      <w:r w:rsidRPr="00CD42F1">
        <w:rPr>
          <w:rFonts w:ascii="Calibri" w:eastAsia="Times New Roman" w:hAnsi="Calibri" w:cs="Calibri"/>
          <w:color w:val="000000"/>
          <w:spacing w:val="-6"/>
          <w:sz w:val="20"/>
          <w:szCs w:val="20"/>
        </w:rPr>
        <w:t>Кохіба</w:t>
      </w:r>
      <w:proofErr w:type="spellEnd"/>
      <w:r w:rsidRPr="00CD42F1">
        <w:rPr>
          <w:rFonts w:ascii="Calibri" w:eastAsia="Times New Roman" w:hAnsi="Calibri" w:cs="Calibri"/>
          <w:color w:val="000000"/>
          <w:spacing w:val="-6"/>
          <w:sz w:val="20"/>
          <w:szCs w:val="20"/>
        </w:rPr>
        <w:t>», «</w:t>
      </w:r>
      <w:proofErr w:type="spellStart"/>
      <w:r w:rsidRPr="00CD42F1">
        <w:rPr>
          <w:rFonts w:ascii="Calibri" w:eastAsia="Times New Roman" w:hAnsi="Calibri" w:cs="Calibri"/>
          <w:color w:val="000000"/>
          <w:spacing w:val="-6"/>
          <w:sz w:val="20"/>
          <w:szCs w:val="20"/>
        </w:rPr>
        <w:t>Монтекрісто</w:t>
      </w:r>
      <w:proofErr w:type="spellEnd"/>
      <w:r w:rsidRPr="00CD42F1">
        <w:rPr>
          <w:rFonts w:ascii="Calibri" w:eastAsia="Times New Roman" w:hAnsi="Calibri" w:cs="Calibri"/>
          <w:color w:val="000000"/>
          <w:spacing w:val="-6"/>
          <w:sz w:val="20"/>
          <w:szCs w:val="20"/>
        </w:rPr>
        <w:t>», «</w:t>
      </w:r>
      <w:proofErr w:type="spellStart"/>
      <w:r w:rsidRPr="00CD42F1">
        <w:rPr>
          <w:rFonts w:ascii="Calibri" w:eastAsia="Times New Roman" w:hAnsi="Calibri" w:cs="Calibri"/>
          <w:color w:val="000000"/>
          <w:spacing w:val="-6"/>
          <w:sz w:val="20"/>
          <w:szCs w:val="20"/>
        </w:rPr>
        <w:t>Партагас</w:t>
      </w:r>
      <w:proofErr w:type="spellEnd"/>
      <w:r w:rsidRPr="00CD42F1">
        <w:rPr>
          <w:rFonts w:ascii="Calibri" w:eastAsia="Times New Roman" w:hAnsi="Calibri" w:cs="Calibri"/>
          <w:color w:val="000000"/>
          <w:spacing w:val="-6"/>
          <w:sz w:val="20"/>
          <w:szCs w:val="20"/>
        </w:rPr>
        <w:t>», «Панч», «</w:t>
      </w:r>
      <w:proofErr w:type="spellStart"/>
      <w:r w:rsidRPr="00CD42F1">
        <w:rPr>
          <w:rFonts w:ascii="Calibri" w:eastAsia="Times New Roman" w:hAnsi="Calibri" w:cs="Calibri"/>
          <w:color w:val="000000"/>
          <w:spacing w:val="-6"/>
          <w:sz w:val="20"/>
          <w:szCs w:val="20"/>
        </w:rPr>
        <w:t>Рамон</w:t>
      </w:r>
      <w:proofErr w:type="spellEnd"/>
      <w:r w:rsidRPr="00CD42F1">
        <w:rPr>
          <w:rFonts w:ascii="Calibri" w:eastAsia="Times New Roman" w:hAnsi="Calibri" w:cs="Calibri"/>
          <w:color w:val="000000"/>
          <w:spacing w:val="-6"/>
          <w:sz w:val="20"/>
          <w:szCs w:val="20"/>
        </w:rPr>
        <w:t> </w:t>
      </w:r>
      <w:proofErr w:type="spellStart"/>
      <w:r w:rsidRPr="00CD42F1">
        <w:rPr>
          <w:rFonts w:ascii="Calibri" w:eastAsia="Times New Roman" w:hAnsi="Calibri" w:cs="Calibri"/>
          <w:color w:val="000000"/>
          <w:spacing w:val="-6"/>
          <w:sz w:val="20"/>
          <w:szCs w:val="20"/>
        </w:rPr>
        <w:t>Аллонес</w:t>
      </w:r>
      <w:proofErr w:type="spellEnd"/>
      <w:r w:rsidRPr="00CD42F1">
        <w:rPr>
          <w:rFonts w:ascii="Calibri" w:eastAsia="Times New Roman" w:hAnsi="Calibri" w:cs="Calibri"/>
          <w:color w:val="000000"/>
          <w:spacing w:val="-6"/>
          <w:sz w:val="20"/>
          <w:szCs w:val="20"/>
        </w:rPr>
        <w:t>», «Санчо </w:t>
      </w:r>
      <w:proofErr w:type="spellStart"/>
      <w:r w:rsidRPr="00CD42F1">
        <w:rPr>
          <w:rFonts w:ascii="Calibri" w:eastAsia="Times New Roman" w:hAnsi="Calibri" w:cs="Calibri"/>
          <w:color w:val="000000"/>
          <w:spacing w:val="-6"/>
          <w:sz w:val="20"/>
          <w:szCs w:val="20"/>
        </w:rPr>
        <w:t>Панса</w:t>
      </w:r>
      <w:proofErr w:type="spellEnd"/>
      <w:r w:rsidRPr="00CD42F1">
        <w:rPr>
          <w:rFonts w:ascii="Calibri" w:eastAsia="Times New Roman" w:hAnsi="Calibri" w:cs="Calibri"/>
          <w:color w:val="000000"/>
          <w:spacing w:val="-6"/>
          <w:sz w:val="20"/>
          <w:szCs w:val="20"/>
        </w:rPr>
        <w:t>», «Ромео і Джульєтта» і «Тринідад»; ароматна кава — мелена і в зернах. </w:t>
      </w:r>
    </w:p>
    <w:p w14:paraId="3C372CDB" w14:textId="77777777" w:rsidR="00CD42F1" w:rsidRPr="00CD42F1" w:rsidRDefault="00CD42F1" w:rsidP="00CD42F1">
      <w:pPr>
        <w:spacing w:line="202" w:lineRule="atLeast"/>
        <w:ind w:firstLine="567"/>
        <w:jc w:val="both"/>
        <w:rPr>
          <w:rFonts w:ascii="Calibri" w:eastAsia="Times New Roman" w:hAnsi="Calibri" w:cs="Calibri"/>
          <w:color w:val="000000"/>
          <w:spacing w:val="-6"/>
          <w:sz w:val="20"/>
          <w:szCs w:val="20"/>
        </w:rPr>
      </w:pPr>
      <w:r w:rsidRPr="00CD42F1">
        <w:rPr>
          <w:rFonts w:ascii="Calibri" w:eastAsia="Times New Roman" w:hAnsi="Calibri" w:cs="Calibri"/>
          <w:b/>
          <w:color w:val="000000"/>
          <w:spacing w:val="-6"/>
          <w:sz w:val="20"/>
          <w:szCs w:val="20"/>
        </w:rPr>
        <w:t>Транспорт:</w:t>
      </w:r>
      <w:r w:rsidRPr="00CD42F1">
        <w:rPr>
          <w:rFonts w:ascii="Calibri" w:eastAsia="Times New Roman" w:hAnsi="Calibri" w:cs="Calibri"/>
          <w:color w:val="000000"/>
          <w:spacing w:val="-6"/>
          <w:sz w:val="20"/>
          <w:szCs w:val="20"/>
        </w:rPr>
        <w:t xml:space="preserve"> Популярним транспортним засобом в країні є автобус. Автобус називається </w:t>
      </w:r>
      <w:proofErr w:type="spellStart"/>
      <w:r w:rsidRPr="00CD42F1">
        <w:rPr>
          <w:rFonts w:ascii="Calibri" w:eastAsia="Times New Roman" w:hAnsi="Calibri" w:cs="Calibri"/>
          <w:color w:val="000000"/>
          <w:spacing w:val="-6"/>
          <w:sz w:val="20"/>
          <w:szCs w:val="20"/>
        </w:rPr>
        <w:t>gua-gua</w:t>
      </w:r>
      <w:proofErr w:type="spellEnd"/>
      <w:r w:rsidRPr="00CD42F1">
        <w:rPr>
          <w:rFonts w:ascii="Calibri" w:eastAsia="Times New Roman" w:hAnsi="Calibri" w:cs="Calibri"/>
          <w:color w:val="000000"/>
          <w:spacing w:val="-6"/>
          <w:sz w:val="20"/>
          <w:szCs w:val="20"/>
        </w:rPr>
        <w:t xml:space="preserve"> (ва-ва), це основний міський транспорт. Вартість проїзду — 10 сентаво. Автобус зупиняється через кожні чотири квартали, водія можна попросити оголосити зупинку. Існують таксі для туристів (з радіотелефоном і кондиціонером) і таксі для кубинців за песо, які дуже важко зловити. У Гавані три компанії таксі, всі державні. </w:t>
      </w:r>
      <w:proofErr w:type="spellStart"/>
      <w:r w:rsidRPr="00CD42F1">
        <w:rPr>
          <w:rFonts w:ascii="Calibri" w:eastAsia="Times New Roman" w:hAnsi="Calibri" w:cs="Calibri"/>
          <w:color w:val="000000"/>
          <w:spacing w:val="-6"/>
          <w:sz w:val="20"/>
          <w:szCs w:val="20"/>
        </w:rPr>
        <w:t>Cubanacan</w:t>
      </w:r>
      <w:proofErr w:type="spellEnd"/>
      <w:r w:rsidRPr="00CD42F1">
        <w:rPr>
          <w:rFonts w:ascii="Calibri" w:eastAsia="Times New Roman" w:hAnsi="Calibri" w:cs="Calibri"/>
          <w:color w:val="000000"/>
          <w:spacing w:val="-6"/>
          <w:sz w:val="20"/>
          <w:szCs w:val="20"/>
        </w:rPr>
        <w:t xml:space="preserve"> найдорожча, обслуговують мерседеси; </w:t>
      </w:r>
      <w:proofErr w:type="spellStart"/>
      <w:r w:rsidRPr="00CD42F1">
        <w:rPr>
          <w:rFonts w:ascii="Calibri" w:eastAsia="Times New Roman" w:hAnsi="Calibri" w:cs="Calibri"/>
          <w:color w:val="000000"/>
          <w:spacing w:val="-6"/>
          <w:sz w:val="20"/>
          <w:szCs w:val="20"/>
        </w:rPr>
        <w:t>Turistaxi</w:t>
      </w:r>
      <w:proofErr w:type="spellEnd"/>
      <w:r w:rsidRPr="00CD42F1">
        <w:rPr>
          <w:rFonts w:ascii="Calibri" w:eastAsia="Times New Roman" w:hAnsi="Calibri" w:cs="Calibri"/>
          <w:color w:val="000000"/>
          <w:spacing w:val="-6"/>
          <w:sz w:val="20"/>
          <w:szCs w:val="20"/>
        </w:rPr>
        <w:t xml:space="preserve"> обслуговують японські сірі малолітражки з кондиціонерами; </w:t>
      </w:r>
      <w:proofErr w:type="spellStart"/>
      <w:r w:rsidRPr="00CD42F1">
        <w:rPr>
          <w:rFonts w:ascii="Calibri" w:eastAsia="Times New Roman" w:hAnsi="Calibri" w:cs="Calibri"/>
          <w:color w:val="000000"/>
          <w:spacing w:val="-6"/>
          <w:sz w:val="20"/>
          <w:szCs w:val="20"/>
        </w:rPr>
        <w:t>Panataxi</w:t>
      </w:r>
      <w:proofErr w:type="spellEnd"/>
      <w:r w:rsidRPr="00CD42F1">
        <w:rPr>
          <w:rFonts w:ascii="Calibri" w:eastAsia="Times New Roman" w:hAnsi="Calibri" w:cs="Calibri"/>
          <w:color w:val="000000"/>
          <w:spacing w:val="-6"/>
          <w:sz w:val="20"/>
          <w:szCs w:val="20"/>
        </w:rPr>
        <w:t xml:space="preserve"> обслуговують «Лади», зовсім не дорого, але ця компанія працює тільки в столиці. У провінції, в готелях і в туристичних центрах, можна знайти таксі </w:t>
      </w:r>
      <w:proofErr w:type="spellStart"/>
      <w:r w:rsidRPr="00CD42F1">
        <w:rPr>
          <w:rFonts w:ascii="Calibri" w:eastAsia="Times New Roman" w:hAnsi="Calibri" w:cs="Calibri"/>
          <w:color w:val="000000"/>
          <w:spacing w:val="-6"/>
          <w:sz w:val="20"/>
          <w:szCs w:val="20"/>
        </w:rPr>
        <w:t>Cubanacan</w:t>
      </w:r>
      <w:proofErr w:type="spellEnd"/>
      <w:r w:rsidRPr="00CD42F1">
        <w:rPr>
          <w:rFonts w:ascii="Calibri" w:eastAsia="Times New Roman" w:hAnsi="Calibri" w:cs="Calibri"/>
          <w:color w:val="000000"/>
          <w:spacing w:val="-6"/>
          <w:sz w:val="20"/>
          <w:szCs w:val="20"/>
        </w:rPr>
        <w:t xml:space="preserve"> і </w:t>
      </w:r>
      <w:proofErr w:type="spellStart"/>
      <w:r w:rsidRPr="00CD42F1">
        <w:rPr>
          <w:rFonts w:ascii="Calibri" w:eastAsia="Times New Roman" w:hAnsi="Calibri" w:cs="Calibri"/>
          <w:color w:val="000000"/>
          <w:spacing w:val="-6"/>
          <w:sz w:val="20"/>
          <w:szCs w:val="20"/>
        </w:rPr>
        <w:t>Turistaxi</w:t>
      </w:r>
      <w:proofErr w:type="spellEnd"/>
      <w:r w:rsidRPr="00CD42F1">
        <w:rPr>
          <w:rFonts w:ascii="Calibri" w:eastAsia="Times New Roman" w:hAnsi="Calibri" w:cs="Calibri"/>
          <w:color w:val="000000"/>
          <w:spacing w:val="-6"/>
          <w:sz w:val="20"/>
          <w:szCs w:val="20"/>
        </w:rPr>
        <w:t>. Надійніше всього зловити таксі біля входу в готель.</w:t>
      </w:r>
    </w:p>
    <w:p w14:paraId="2BC0A800" w14:textId="77777777" w:rsidR="00CD42F1" w:rsidRPr="00CD42F1" w:rsidRDefault="00CD42F1" w:rsidP="00CD42F1">
      <w:pPr>
        <w:spacing w:line="202" w:lineRule="atLeast"/>
        <w:ind w:firstLine="567"/>
        <w:jc w:val="both"/>
        <w:rPr>
          <w:rFonts w:ascii="Calibri" w:eastAsia="Times New Roman" w:hAnsi="Calibri" w:cs="Calibri"/>
          <w:b/>
          <w:color w:val="000000"/>
          <w:sz w:val="20"/>
          <w:szCs w:val="20"/>
        </w:rPr>
      </w:pPr>
      <w:r w:rsidRPr="00CD42F1">
        <w:rPr>
          <w:rFonts w:ascii="Calibri" w:eastAsia="Times New Roman" w:hAnsi="Calibri" w:cs="Calibri"/>
          <w:b/>
          <w:color w:val="000000"/>
          <w:spacing w:val="-6"/>
          <w:sz w:val="20"/>
          <w:szCs w:val="20"/>
        </w:rPr>
        <w:t>Телефон:</w:t>
      </w:r>
      <w:r w:rsidRPr="00CD42F1">
        <w:rPr>
          <w:rFonts w:ascii="Calibri" w:eastAsia="Times New Roman" w:hAnsi="Calibri" w:cs="Calibri"/>
          <w:b/>
          <w:color w:val="000000"/>
          <w:sz w:val="20"/>
          <w:szCs w:val="20"/>
        </w:rPr>
        <w:t xml:space="preserve"> </w:t>
      </w:r>
      <w:r w:rsidRPr="00CD42F1">
        <w:rPr>
          <w:rFonts w:ascii="Calibri" w:eastAsia="Times New Roman" w:hAnsi="Calibri" w:cs="Calibri"/>
          <w:color w:val="000000"/>
          <w:spacing w:val="-6"/>
          <w:sz w:val="20"/>
          <w:szCs w:val="20"/>
        </w:rPr>
        <w:t>Для телефонних переговорів у межах міста використовуються телефони-автомати, що працюють як на монетах, так і на картках (набагато рідше). Для дзвінка з «монетного» автомата необхідні монети 5 і 20 сентаво. Дзвонити в інші міста або провінції важко. Міжнародні телефонні дзвінки здійснюються виключно з телефонних станцій «</w:t>
      </w:r>
      <w:proofErr w:type="spellStart"/>
      <w:r w:rsidRPr="00CD42F1">
        <w:rPr>
          <w:rFonts w:ascii="Calibri" w:eastAsia="Times New Roman" w:hAnsi="Calibri" w:cs="Calibri"/>
          <w:color w:val="000000"/>
          <w:spacing w:val="-6"/>
          <w:sz w:val="20"/>
          <w:szCs w:val="20"/>
        </w:rPr>
        <w:t>Телекорреос</w:t>
      </w:r>
      <w:proofErr w:type="spellEnd"/>
      <w:r w:rsidRPr="00CD42F1">
        <w:rPr>
          <w:rFonts w:ascii="Calibri" w:eastAsia="Times New Roman" w:hAnsi="Calibri" w:cs="Calibri"/>
          <w:color w:val="000000"/>
          <w:spacing w:val="-6"/>
          <w:sz w:val="20"/>
          <w:szCs w:val="20"/>
        </w:rPr>
        <w:t>», які є практично у всіх великих готелях. Для дзвінка необхідна спеціальна картка (продається у адміністратора готелю). Статистика з'єднання і його вартість виводяться на дисплей телефону. Стільниковий зв'язок і інтернет-телефонія розвинуті слабо.</w:t>
      </w:r>
    </w:p>
    <w:p w14:paraId="18F9C4B2" w14:textId="77777777" w:rsidR="00CD42F1" w:rsidRPr="00CD42F1" w:rsidRDefault="00CD42F1" w:rsidP="00CD42F1">
      <w:pPr>
        <w:spacing w:line="202" w:lineRule="atLeast"/>
        <w:ind w:firstLine="567"/>
        <w:jc w:val="both"/>
        <w:rPr>
          <w:rFonts w:ascii="Calibri" w:hAnsi="Calibri" w:cs="Calibri"/>
          <w:bCs/>
          <w:sz w:val="20"/>
          <w:szCs w:val="20"/>
        </w:rPr>
      </w:pPr>
      <w:r w:rsidRPr="00CD42F1">
        <w:rPr>
          <w:rFonts w:ascii="Calibri" w:eastAsia="Times New Roman" w:hAnsi="Calibri" w:cs="Calibri"/>
          <w:b/>
          <w:color w:val="000000"/>
          <w:spacing w:val="-6"/>
          <w:sz w:val="20"/>
          <w:szCs w:val="20"/>
        </w:rPr>
        <w:t xml:space="preserve">Екскурсії: </w:t>
      </w:r>
      <w:r w:rsidRPr="00CD42F1">
        <w:rPr>
          <w:rFonts w:ascii="Calibri" w:hAnsi="Calibri" w:cs="Calibri"/>
          <w:color w:val="000000"/>
          <w:sz w:val="20"/>
          <w:szCs w:val="20"/>
        </w:rPr>
        <w:t xml:space="preserve">Гід приймаючої вас на Кубі </w:t>
      </w:r>
      <w:proofErr w:type="spellStart"/>
      <w:r w:rsidRPr="00CD42F1">
        <w:rPr>
          <w:rFonts w:ascii="Calibri" w:hAnsi="Calibri" w:cs="Calibri"/>
          <w:color w:val="000000"/>
          <w:sz w:val="20"/>
          <w:szCs w:val="20"/>
        </w:rPr>
        <w:t>туроператорської</w:t>
      </w:r>
      <w:proofErr w:type="spellEnd"/>
      <w:r w:rsidRPr="00CD42F1">
        <w:rPr>
          <w:rFonts w:ascii="Calibri" w:hAnsi="Calibri" w:cs="Calibri"/>
          <w:color w:val="000000"/>
          <w:sz w:val="20"/>
          <w:szCs w:val="20"/>
        </w:rPr>
        <w:t xml:space="preserve"> компанії під час першої інформаційної зустрічі в готелі повідомить вам перелік пропонованих екскурсій, їхній зміст, графік проведення та їхню вартість. </w:t>
      </w:r>
      <w:r w:rsidRPr="00CD42F1">
        <w:rPr>
          <w:rFonts w:ascii="Calibri" w:hAnsi="Calibri" w:cs="Calibri"/>
          <w:bCs/>
          <w:sz w:val="20"/>
          <w:szCs w:val="20"/>
        </w:rPr>
        <w:t>Не рекомендуємо вам купувати екскурсії або інші послуги в невідомих вам туристських та екскурсійних агентствах.</w:t>
      </w:r>
    </w:p>
    <w:p w14:paraId="40FB9916"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z w:val="20"/>
          <w:szCs w:val="20"/>
        </w:rPr>
        <w:t>На Кубі заслуговує на увагу:</w:t>
      </w:r>
    </w:p>
    <w:p w14:paraId="0F2CB238" w14:textId="77777777" w:rsidR="00CD42F1" w:rsidRPr="00CD42F1" w:rsidRDefault="00CD42F1" w:rsidP="00CD42F1">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color w:val="000000"/>
          <w:sz w:val="20"/>
          <w:szCs w:val="20"/>
        </w:rPr>
        <w:t xml:space="preserve">Прогулянка по Фортеці </w:t>
      </w:r>
      <w:proofErr w:type="spellStart"/>
      <w:r w:rsidRPr="00CD42F1">
        <w:rPr>
          <w:rFonts w:ascii="Calibri" w:eastAsia="Times New Roman" w:hAnsi="Calibri" w:cs="Calibri"/>
          <w:color w:val="000000"/>
          <w:sz w:val="20"/>
          <w:szCs w:val="20"/>
        </w:rPr>
        <w:t>Castillo</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del</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Morro</w:t>
      </w:r>
      <w:proofErr w:type="spellEnd"/>
      <w:r w:rsidRPr="00CD42F1">
        <w:rPr>
          <w:rFonts w:ascii="Calibri" w:eastAsia="Times New Roman" w:hAnsi="Calibri" w:cs="Calibri"/>
          <w:color w:val="000000"/>
          <w:sz w:val="20"/>
          <w:szCs w:val="20"/>
        </w:rPr>
        <w:t xml:space="preserve">, відвідування Базиліки </w:t>
      </w:r>
      <w:proofErr w:type="spellStart"/>
      <w:r w:rsidRPr="00CD42F1">
        <w:rPr>
          <w:rFonts w:ascii="Calibri" w:eastAsia="Times New Roman" w:hAnsi="Calibri" w:cs="Calibri"/>
          <w:color w:val="000000"/>
          <w:sz w:val="20"/>
          <w:szCs w:val="20"/>
        </w:rPr>
        <w:t>Virgen</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de</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la</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Caridad</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del</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Cobre</w:t>
      </w:r>
      <w:proofErr w:type="spellEnd"/>
      <w:r w:rsidRPr="00CD42F1">
        <w:rPr>
          <w:rFonts w:ascii="Calibri" w:eastAsia="Times New Roman" w:hAnsi="Calibri" w:cs="Calibri"/>
          <w:color w:val="000000"/>
          <w:sz w:val="20"/>
          <w:szCs w:val="20"/>
        </w:rPr>
        <w:t xml:space="preserve">, відвідування фабрики рому </w:t>
      </w:r>
      <w:proofErr w:type="spellStart"/>
      <w:r w:rsidRPr="00CD42F1">
        <w:rPr>
          <w:rFonts w:ascii="Calibri" w:eastAsia="Times New Roman" w:hAnsi="Calibri" w:cs="Calibri"/>
          <w:color w:val="000000"/>
          <w:sz w:val="20"/>
          <w:szCs w:val="20"/>
        </w:rPr>
        <w:t>La</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Barrita</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de</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Ron</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Caney</w:t>
      </w:r>
      <w:proofErr w:type="spellEnd"/>
      <w:r w:rsidRPr="00CD42F1">
        <w:rPr>
          <w:rFonts w:ascii="Calibri" w:eastAsia="Times New Roman" w:hAnsi="Calibri" w:cs="Calibri"/>
          <w:color w:val="000000"/>
          <w:sz w:val="20"/>
          <w:szCs w:val="20"/>
        </w:rPr>
        <w:t xml:space="preserve">, прогулянка по Площі Революції міста </w:t>
      </w:r>
      <w:proofErr w:type="spellStart"/>
      <w:r w:rsidRPr="00CD42F1">
        <w:rPr>
          <w:rFonts w:ascii="Calibri" w:eastAsia="Times New Roman" w:hAnsi="Calibri" w:cs="Calibri"/>
          <w:color w:val="000000"/>
          <w:sz w:val="20"/>
          <w:szCs w:val="20"/>
        </w:rPr>
        <w:t>Holguin</w:t>
      </w:r>
      <w:proofErr w:type="spellEnd"/>
      <w:r w:rsidRPr="00CD42F1">
        <w:rPr>
          <w:rFonts w:ascii="Calibri" w:eastAsia="Times New Roman" w:hAnsi="Calibri" w:cs="Calibri"/>
          <w:color w:val="000000"/>
          <w:sz w:val="20"/>
          <w:szCs w:val="20"/>
        </w:rPr>
        <w:t xml:space="preserve">, відвідування тютюнової фабрики і </w:t>
      </w:r>
      <w:proofErr w:type="spellStart"/>
      <w:r w:rsidRPr="00CD42F1">
        <w:rPr>
          <w:rFonts w:ascii="Calibri" w:eastAsia="Times New Roman" w:hAnsi="Calibri" w:cs="Calibri"/>
          <w:color w:val="000000"/>
          <w:sz w:val="20"/>
          <w:szCs w:val="20"/>
        </w:rPr>
        <w:t>Loma</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de</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la</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Cruz</w:t>
      </w:r>
      <w:proofErr w:type="spellEnd"/>
      <w:r w:rsidRPr="00CD42F1">
        <w:rPr>
          <w:rFonts w:ascii="Calibri" w:eastAsia="Times New Roman" w:hAnsi="Calibri" w:cs="Calibri"/>
          <w:color w:val="000000"/>
          <w:sz w:val="20"/>
          <w:szCs w:val="20"/>
        </w:rPr>
        <w:t xml:space="preserve">, відвідування Площі імені революціонера </w:t>
      </w:r>
      <w:proofErr w:type="spellStart"/>
      <w:r w:rsidRPr="00CD42F1">
        <w:rPr>
          <w:rFonts w:ascii="Calibri" w:eastAsia="Times New Roman" w:hAnsi="Calibri" w:cs="Calibri"/>
          <w:color w:val="000000"/>
          <w:sz w:val="20"/>
          <w:szCs w:val="20"/>
        </w:rPr>
        <w:t>Antonio</w:t>
      </w:r>
      <w:proofErr w:type="spellEnd"/>
      <w:r w:rsidRPr="00CD42F1">
        <w:rPr>
          <w:rFonts w:ascii="Calibri" w:eastAsia="Times New Roman" w:hAnsi="Calibri" w:cs="Calibri"/>
          <w:color w:val="000000"/>
          <w:sz w:val="20"/>
          <w:szCs w:val="20"/>
        </w:rPr>
        <w:t xml:space="preserve"> </w:t>
      </w:r>
      <w:proofErr w:type="spellStart"/>
      <w:r w:rsidRPr="00CD42F1">
        <w:rPr>
          <w:rFonts w:ascii="Calibri" w:eastAsia="Times New Roman" w:hAnsi="Calibri" w:cs="Calibri"/>
          <w:color w:val="000000"/>
          <w:sz w:val="20"/>
          <w:szCs w:val="20"/>
        </w:rPr>
        <w:t>Maceo</w:t>
      </w:r>
      <w:proofErr w:type="spellEnd"/>
      <w:r w:rsidRPr="00CD42F1">
        <w:rPr>
          <w:rFonts w:ascii="Calibri" w:eastAsia="Times New Roman" w:hAnsi="Calibri" w:cs="Calibri"/>
          <w:color w:val="000000"/>
          <w:sz w:val="20"/>
          <w:szCs w:val="20"/>
        </w:rPr>
        <w:t>, морська екскурсія «Райський острів» і «Катамаран Ексклюзив», сафарі на джипах, подорожі на острови, національні шоу, виступи та ін.</w:t>
      </w:r>
    </w:p>
    <w:p w14:paraId="124A4272" w14:textId="7538B218" w:rsidR="00CD42F1" w:rsidRPr="00CD42F1" w:rsidRDefault="00CD42F1" w:rsidP="00453875">
      <w:pPr>
        <w:spacing w:line="202" w:lineRule="atLeast"/>
        <w:ind w:firstLine="567"/>
        <w:jc w:val="both"/>
        <w:rPr>
          <w:rFonts w:ascii="Calibri" w:eastAsia="Times New Roman" w:hAnsi="Calibri" w:cs="Calibri"/>
          <w:color w:val="000000"/>
          <w:sz w:val="20"/>
          <w:szCs w:val="20"/>
        </w:rPr>
      </w:pPr>
      <w:r w:rsidRPr="00CD42F1">
        <w:rPr>
          <w:rFonts w:ascii="Calibri" w:eastAsia="Times New Roman" w:hAnsi="Calibri" w:cs="Calibri"/>
          <w:b/>
          <w:color w:val="000000"/>
          <w:sz w:val="20"/>
          <w:szCs w:val="20"/>
        </w:rPr>
        <w:t>Чайові:</w:t>
      </w:r>
      <w:r w:rsidRPr="00CD42F1">
        <w:rPr>
          <w:rFonts w:ascii="Calibri" w:eastAsia="Times New Roman" w:hAnsi="Calibri" w:cs="Calibri"/>
          <w:color w:val="000000"/>
          <w:sz w:val="20"/>
          <w:szCs w:val="20"/>
        </w:rPr>
        <w:t xml:space="preserve"> На Кубі прийнято платити чайові в розмірі 5-15% від вартості послуг. Враховуйте, що чайові, дані при свідках, будуть здані в загальну касу і потім будуть ділитися персоналом всього готелю або ресторану.</w:t>
      </w:r>
    </w:p>
    <w:p w14:paraId="45E3CA28" w14:textId="77777777" w:rsidR="00CD42F1" w:rsidRPr="00CD42F1" w:rsidRDefault="00CD42F1" w:rsidP="00CD42F1">
      <w:pPr>
        <w:spacing w:line="330" w:lineRule="atLeast"/>
        <w:ind w:firstLine="567"/>
        <w:jc w:val="both"/>
        <w:rPr>
          <w:rFonts w:ascii="Calibri" w:eastAsia="Times New Roman" w:hAnsi="Calibri" w:cs="Calibri"/>
          <w:color w:val="000000"/>
          <w:sz w:val="20"/>
          <w:szCs w:val="20"/>
        </w:rPr>
      </w:pPr>
    </w:p>
    <w:p w14:paraId="4ECF49F4" w14:textId="77777777" w:rsidR="00CD42F1" w:rsidRPr="00CD42F1" w:rsidRDefault="00CD42F1" w:rsidP="00CD42F1">
      <w:pPr>
        <w:spacing w:line="330" w:lineRule="atLeast"/>
        <w:ind w:firstLine="567"/>
        <w:jc w:val="center"/>
        <w:rPr>
          <w:rFonts w:ascii="Calibri" w:eastAsia="Times New Roman" w:hAnsi="Calibri" w:cs="Calibri"/>
          <w:color w:val="000000"/>
          <w:sz w:val="20"/>
          <w:szCs w:val="20"/>
        </w:rPr>
      </w:pPr>
      <w:r w:rsidRPr="00CD42F1">
        <w:rPr>
          <w:rFonts w:ascii="Calibri" w:eastAsia="Times New Roman" w:hAnsi="Calibri" w:cs="Calibri"/>
          <w:b/>
          <w:bCs/>
          <w:color w:val="000000"/>
          <w:sz w:val="20"/>
          <w:szCs w:val="20"/>
        </w:rPr>
        <w:t>Посольство України в Республіці Куба:</w:t>
      </w:r>
    </w:p>
    <w:p w14:paraId="0155054A" w14:textId="77777777" w:rsidR="00CD42F1" w:rsidRPr="00CD42F1" w:rsidRDefault="00CD42F1" w:rsidP="00CD42F1">
      <w:pPr>
        <w:spacing w:line="330" w:lineRule="atLeast"/>
        <w:ind w:firstLine="567"/>
        <w:jc w:val="center"/>
        <w:rPr>
          <w:rFonts w:ascii="Calibri" w:eastAsia="Times New Roman" w:hAnsi="Calibri" w:cs="Calibri"/>
          <w:color w:val="000000"/>
          <w:sz w:val="20"/>
          <w:szCs w:val="20"/>
        </w:rPr>
      </w:pPr>
      <w:r w:rsidRPr="00CD42F1">
        <w:rPr>
          <w:rFonts w:ascii="Calibri" w:eastAsia="Times New Roman" w:hAnsi="Calibri" w:cs="Calibri"/>
          <w:color w:val="000000"/>
          <w:sz w:val="20"/>
          <w:szCs w:val="20"/>
        </w:rPr>
        <w:t xml:space="preserve">Республіка Куба, м. Гавана, р-н </w:t>
      </w:r>
      <w:proofErr w:type="spellStart"/>
      <w:r w:rsidRPr="00CD42F1">
        <w:rPr>
          <w:rFonts w:ascii="Calibri" w:eastAsia="Times New Roman" w:hAnsi="Calibri" w:cs="Calibri"/>
          <w:color w:val="000000"/>
          <w:sz w:val="20"/>
          <w:szCs w:val="20"/>
        </w:rPr>
        <w:t>Мірамар</w:t>
      </w:r>
      <w:proofErr w:type="spellEnd"/>
      <w:r w:rsidRPr="00CD42F1">
        <w:rPr>
          <w:rFonts w:ascii="Calibri" w:eastAsia="Times New Roman" w:hAnsi="Calibri" w:cs="Calibri"/>
          <w:color w:val="000000"/>
          <w:sz w:val="20"/>
          <w:szCs w:val="20"/>
        </w:rPr>
        <w:t>, Авеню 5, буд. 4405 між вул. 44 та 46</w:t>
      </w:r>
    </w:p>
    <w:p w14:paraId="35B88DB9" w14:textId="77777777" w:rsidR="00CD42F1" w:rsidRPr="00CD42F1" w:rsidRDefault="00CD42F1" w:rsidP="00CD42F1">
      <w:pPr>
        <w:spacing w:line="330" w:lineRule="atLeast"/>
        <w:ind w:firstLine="567"/>
        <w:jc w:val="center"/>
        <w:rPr>
          <w:rFonts w:ascii="Calibri" w:eastAsia="Times New Roman" w:hAnsi="Calibri" w:cs="Calibri"/>
          <w:color w:val="000000"/>
          <w:sz w:val="20"/>
          <w:szCs w:val="20"/>
        </w:rPr>
      </w:pPr>
      <w:r w:rsidRPr="00453875">
        <w:rPr>
          <w:rFonts w:ascii="Calibri" w:eastAsia="Times New Roman" w:hAnsi="Calibri" w:cs="Calibri"/>
          <w:b/>
          <w:kern w:val="18"/>
          <w:sz w:val="20"/>
          <w:szCs w:val="20"/>
          <w:lang w:val="ru-RU"/>
        </w:rPr>
        <w:t>Тел.:</w:t>
      </w:r>
      <w:r w:rsidRPr="00CD42F1">
        <w:rPr>
          <w:rFonts w:ascii="Calibri" w:eastAsia="Times New Roman" w:hAnsi="Calibri" w:cs="Calibri"/>
          <w:kern w:val="18"/>
          <w:sz w:val="20"/>
          <w:szCs w:val="20"/>
          <w:lang w:val="ru-RU"/>
        </w:rPr>
        <w:t xml:space="preserve"> </w:t>
      </w:r>
      <w:r w:rsidRPr="00CD42F1">
        <w:rPr>
          <w:rFonts w:ascii="Calibri" w:eastAsia="Times New Roman" w:hAnsi="Calibri" w:cs="Calibri"/>
          <w:color w:val="000000"/>
          <w:sz w:val="20"/>
          <w:szCs w:val="20"/>
        </w:rPr>
        <w:t>загальні питання</w:t>
      </w:r>
    </w:p>
    <w:p w14:paraId="0421C1A3" w14:textId="77777777" w:rsidR="00CD42F1" w:rsidRPr="00CD42F1" w:rsidRDefault="00CD42F1" w:rsidP="00CD42F1">
      <w:pPr>
        <w:spacing w:line="330" w:lineRule="atLeast"/>
        <w:ind w:firstLine="567"/>
        <w:jc w:val="center"/>
        <w:rPr>
          <w:rFonts w:ascii="Calibri" w:eastAsia="Times New Roman" w:hAnsi="Calibri" w:cs="Calibri"/>
          <w:color w:val="000000"/>
          <w:sz w:val="20"/>
          <w:szCs w:val="20"/>
        </w:rPr>
      </w:pPr>
      <w:r w:rsidRPr="00CD42F1">
        <w:rPr>
          <w:rFonts w:ascii="Calibri" w:eastAsia="Times New Roman" w:hAnsi="Calibri" w:cs="Calibri"/>
          <w:color w:val="000000"/>
          <w:sz w:val="20"/>
          <w:szCs w:val="20"/>
        </w:rPr>
        <w:t>+53-72042586</w:t>
      </w:r>
    </w:p>
    <w:p w14:paraId="1E0E3779" w14:textId="77777777" w:rsidR="00CD42F1" w:rsidRPr="00CD42F1" w:rsidRDefault="00CD42F1" w:rsidP="00CD42F1">
      <w:pPr>
        <w:spacing w:line="330" w:lineRule="atLeast"/>
        <w:ind w:firstLine="567"/>
        <w:jc w:val="center"/>
        <w:rPr>
          <w:rFonts w:ascii="Calibri" w:eastAsia="Times New Roman" w:hAnsi="Calibri" w:cs="Calibri"/>
          <w:color w:val="000000"/>
          <w:sz w:val="20"/>
          <w:szCs w:val="20"/>
        </w:rPr>
      </w:pPr>
      <w:r w:rsidRPr="00CD42F1">
        <w:rPr>
          <w:rFonts w:ascii="Calibri" w:eastAsia="Times New Roman" w:hAnsi="Calibri" w:cs="Calibri"/>
          <w:color w:val="000000"/>
          <w:sz w:val="20"/>
          <w:szCs w:val="20"/>
        </w:rPr>
        <w:t>консульські питання</w:t>
      </w:r>
    </w:p>
    <w:p w14:paraId="2DC954EC" w14:textId="200B8FCB" w:rsidR="00CD42F1" w:rsidRPr="00453875" w:rsidRDefault="00CD42F1" w:rsidP="00453875">
      <w:pPr>
        <w:spacing w:line="330" w:lineRule="atLeast"/>
        <w:ind w:firstLine="567"/>
        <w:jc w:val="center"/>
        <w:rPr>
          <w:rFonts w:ascii="Calibri" w:eastAsia="Times New Roman" w:hAnsi="Calibri" w:cs="Calibri"/>
          <w:color w:val="000000"/>
          <w:sz w:val="20"/>
          <w:szCs w:val="20"/>
        </w:rPr>
      </w:pPr>
      <w:r w:rsidRPr="00CD42F1">
        <w:rPr>
          <w:rFonts w:ascii="Calibri" w:eastAsia="Times New Roman" w:hAnsi="Calibri" w:cs="Calibri"/>
          <w:color w:val="000000"/>
          <w:sz w:val="20"/>
          <w:szCs w:val="20"/>
        </w:rPr>
        <w:t>+53-72042374</w:t>
      </w:r>
    </w:p>
    <w:p w14:paraId="6BB8C35A" w14:textId="77777777" w:rsidR="00453875" w:rsidRDefault="00453875" w:rsidP="00CD42F1">
      <w:pPr>
        <w:spacing w:line="330" w:lineRule="atLeast"/>
        <w:ind w:firstLine="567"/>
        <w:jc w:val="center"/>
        <w:rPr>
          <w:rFonts w:ascii="Calibri" w:eastAsia="Times New Roman" w:hAnsi="Calibri" w:cs="Calibri"/>
          <w:b/>
          <w:bCs/>
          <w:color w:val="000000"/>
          <w:sz w:val="20"/>
          <w:szCs w:val="20"/>
        </w:rPr>
      </w:pPr>
    </w:p>
    <w:p w14:paraId="1FCBB73B" w14:textId="384C8C8D" w:rsidR="00CD42F1" w:rsidRPr="00CD42F1" w:rsidRDefault="00CD42F1" w:rsidP="00CD42F1">
      <w:pPr>
        <w:spacing w:line="330" w:lineRule="atLeast"/>
        <w:ind w:firstLine="567"/>
        <w:jc w:val="center"/>
        <w:rPr>
          <w:rFonts w:ascii="Calibri" w:eastAsia="Times New Roman" w:hAnsi="Calibri" w:cs="Calibri"/>
          <w:b/>
          <w:bCs/>
          <w:color w:val="000000"/>
          <w:sz w:val="20"/>
          <w:szCs w:val="20"/>
        </w:rPr>
      </w:pPr>
      <w:r w:rsidRPr="00CD42F1">
        <w:rPr>
          <w:rFonts w:ascii="Calibri" w:eastAsia="Times New Roman" w:hAnsi="Calibri" w:cs="Calibri"/>
          <w:b/>
          <w:bCs/>
          <w:color w:val="000000"/>
          <w:sz w:val="20"/>
          <w:szCs w:val="20"/>
        </w:rPr>
        <w:t>Оперативна служба</w:t>
      </w:r>
    </w:p>
    <w:p w14:paraId="65410F93" w14:textId="77777777" w:rsidR="00CD42F1" w:rsidRPr="00CD42F1" w:rsidRDefault="00CD42F1" w:rsidP="00CD42F1">
      <w:pPr>
        <w:spacing w:line="330" w:lineRule="atLeast"/>
        <w:ind w:firstLine="567"/>
        <w:jc w:val="center"/>
        <w:rPr>
          <w:rFonts w:ascii="Calibri" w:eastAsia="Times New Roman" w:hAnsi="Calibri" w:cs="Calibri"/>
          <w:color w:val="000000"/>
          <w:sz w:val="20"/>
          <w:szCs w:val="20"/>
        </w:rPr>
      </w:pPr>
      <w:r w:rsidRPr="00CD42F1">
        <w:rPr>
          <w:rFonts w:ascii="Calibri" w:eastAsia="Times New Roman" w:hAnsi="Calibri" w:cs="Calibri"/>
          <w:color w:val="000000"/>
          <w:sz w:val="20"/>
          <w:szCs w:val="20"/>
        </w:rPr>
        <w:t>Виключно в разі загрози життю чи загибелі громадян України</w:t>
      </w:r>
    </w:p>
    <w:p w14:paraId="5E9191B6" w14:textId="3E28B85A" w:rsidR="00CD42F1" w:rsidRPr="00453875" w:rsidRDefault="00CD42F1" w:rsidP="00453875">
      <w:pPr>
        <w:spacing w:line="330" w:lineRule="atLeast"/>
        <w:ind w:firstLine="567"/>
        <w:jc w:val="center"/>
        <w:rPr>
          <w:rFonts w:ascii="Calibri" w:eastAsia="Times New Roman" w:hAnsi="Calibri" w:cs="Calibri"/>
          <w:color w:val="000000"/>
          <w:sz w:val="20"/>
          <w:szCs w:val="20"/>
        </w:rPr>
      </w:pPr>
      <w:r w:rsidRPr="00453875">
        <w:rPr>
          <w:rFonts w:ascii="Calibri" w:eastAsia="Times New Roman" w:hAnsi="Calibri" w:cs="Calibri"/>
          <w:b/>
          <w:kern w:val="18"/>
          <w:sz w:val="20"/>
          <w:szCs w:val="20"/>
          <w:lang w:val="ru-RU"/>
        </w:rPr>
        <w:t>Тел.:</w:t>
      </w:r>
      <w:r w:rsidRPr="00CD42F1">
        <w:rPr>
          <w:rFonts w:ascii="Calibri" w:eastAsia="Times New Roman" w:hAnsi="Calibri" w:cs="Calibri"/>
          <w:kern w:val="18"/>
          <w:sz w:val="20"/>
          <w:szCs w:val="20"/>
          <w:lang w:val="ru-RU"/>
        </w:rPr>
        <w:t xml:space="preserve"> </w:t>
      </w:r>
      <w:r w:rsidRPr="00CD42F1">
        <w:rPr>
          <w:rFonts w:ascii="Calibri" w:eastAsia="Times New Roman" w:hAnsi="Calibri" w:cs="Calibri"/>
          <w:color w:val="000000"/>
          <w:sz w:val="20"/>
          <w:szCs w:val="20"/>
        </w:rPr>
        <w:t>+53 54 295131</w:t>
      </w:r>
    </w:p>
    <w:p w14:paraId="0718714A" w14:textId="750119CF" w:rsidR="00051E21" w:rsidRPr="00453875" w:rsidRDefault="00CD42F1" w:rsidP="00453875">
      <w:pPr>
        <w:spacing w:line="330" w:lineRule="atLeast"/>
        <w:ind w:firstLine="567"/>
        <w:jc w:val="center"/>
        <w:rPr>
          <w:rFonts w:ascii="Calibri" w:eastAsia="Times New Roman" w:hAnsi="Calibri" w:cs="Calibri"/>
          <w:color w:val="000000"/>
          <w:sz w:val="20"/>
          <w:szCs w:val="20"/>
        </w:rPr>
      </w:pPr>
      <w:r w:rsidRPr="00453875">
        <w:rPr>
          <w:rFonts w:ascii="Calibri" w:eastAsia="Times New Roman" w:hAnsi="Calibri" w:cs="Calibri"/>
          <w:b/>
          <w:kern w:val="18"/>
          <w:sz w:val="20"/>
          <w:szCs w:val="20"/>
          <w:lang w:val="ru-RU"/>
        </w:rPr>
        <w:t>E</w:t>
      </w:r>
      <w:r w:rsidRPr="00453875">
        <w:rPr>
          <w:rFonts w:ascii="Calibri" w:eastAsia="Times New Roman" w:hAnsi="Calibri" w:cs="Calibri"/>
          <w:b/>
          <w:kern w:val="18"/>
          <w:sz w:val="20"/>
          <w:szCs w:val="20"/>
        </w:rPr>
        <w:t>-</w:t>
      </w:r>
      <w:proofErr w:type="spellStart"/>
      <w:r w:rsidRPr="00453875">
        <w:rPr>
          <w:rFonts w:ascii="Calibri" w:eastAsia="Times New Roman" w:hAnsi="Calibri" w:cs="Calibri"/>
          <w:b/>
          <w:kern w:val="18"/>
          <w:sz w:val="20"/>
          <w:szCs w:val="20"/>
          <w:lang w:val="ru-RU"/>
        </w:rPr>
        <w:t>mail</w:t>
      </w:r>
      <w:proofErr w:type="spellEnd"/>
      <w:r w:rsidRPr="00453875">
        <w:rPr>
          <w:rFonts w:ascii="Calibri" w:eastAsia="Times New Roman" w:hAnsi="Calibri" w:cs="Calibri"/>
          <w:b/>
          <w:kern w:val="18"/>
          <w:sz w:val="20"/>
          <w:szCs w:val="20"/>
        </w:rPr>
        <w:t>:</w:t>
      </w:r>
      <w:r w:rsidRPr="00CD42F1">
        <w:rPr>
          <w:rFonts w:ascii="Calibri" w:eastAsia="Times New Roman" w:hAnsi="Calibri" w:cs="Calibri"/>
          <w:kern w:val="18"/>
          <w:sz w:val="20"/>
          <w:szCs w:val="20"/>
          <w:lang w:val="ru-RU"/>
        </w:rPr>
        <w:t> </w:t>
      </w:r>
      <w:r w:rsidRPr="00CD42F1">
        <w:rPr>
          <w:rFonts w:ascii="Calibri" w:eastAsia="Times New Roman" w:hAnsi="Calibri" w:cs="Calibri"/>
          <w:color w:val="000000"/>
          <w:sz w:val="20"/>
          <w:szCs w:val="20"/>
        </w:rPr>
        <w:t>emb_cu@mfa.gov.ua</w:t>
      </w:r>
    </w:p>
    <w:sectPr w:rsidR="00051E21" w:rsidRPr="00453875" w:rsidSect="00C41C84">
      <w:headerReference w:type="default" r:id="rId12"/>
      <w:footerReference w:type="default" r:id="rId13"/>
      <w:pgSz w:w="11900" w:h="16840"/>
      <w:pgMar w:top="1418" w:right="985" w:bottom="709" w:left="851" w:header="283"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617EA" w14:textId="77777777" w:rsidR="00931205" w:rsidRDefault="00931205">
      <w:r>
        <w:separator/>
      </w:r>
    </w:p>
  </w:endnote>
  <w:endnote w:type="continuationSeparator" w:id="0">
    <w:p w14:paraId="6EE84021" w14:textId="77777777" w:rsidR="00931205" w:rsidRDefault="0093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B26C" w14:textId="63A870FA" w:rsidR="00B52B7C" w:rsidRDefault="005F17F9">
    <w:pPr>
      <w:pBdr>
        <w:top w:val="nil"/>
        <w:left w:val="nil"/>
        <w:bottom w:val="nil"/>
        <w:right w:val="nil"/>
        <w:between w:val="nil"/>
      </w:pBdr>
      <w:tabs>
        <w:tab w:val="center" w:pos="4153"/>
        <w:tab w:val="right" w:pos="8306"/>
      </w:tabs>
      <w:rPr>
        <w:color w:val="000000"/>
      </w:rPr>
    </w:pPr>
    <w:r>
      <w:rPr>
        <w:noProof/>
        <w:color w:val="000000"/>
        <w:lang w:val="ru-RU"/>
      </w:rPr>
      <w:drawing>
        <wp:anchor distT="0" distB="0" distL="114300" distR="114300" simplePos="0" relativeHeight="251659264" behindDoc="0" locked="0" layoutInCell="1" allowOverlap="1" wp14:anchorId="3026887C" wp14:editId="640C2033">
          <wp:simplePos x="0" y="0"/>
          <wp:positionH relativeFrom="margin">
            <wp:align>right</wp:align>
          </wp:positionH>
          <wp:positionV relativeFrom="paragraph">
            <wp:posOffset>-7620</wp:posOffset>
          </wp:positionV>
          <wp:extent cx="6141720" cy="33155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_низ.png"/>
                  <pic:cNvPicPr/>
                </pic:nvPicPr>
                <pic:blipFill rotWithShape="1">
                  <a:blip r:embed="rId1" cstate="print">
                    <a:extLst>
                      <a:ext uri="{28A0092B-C50C-407E-A947-70E740481C1C}">
                        <a14:useLocalDpi xmlns:a14="http://schemas.microsoft.com/office/drawing/2010/main" val="0"/>
                      </a:ext>
                    </a:extLst>
                  </a:blip>
                  <a:srcRect l="3816" t="30919" r="3419" b="33983"/>
                  <a:stretch/>
                </pic:blipFill>
                <pic:spPr bwMode="auto">
                  <a:xfrm>
                    <a:off x="0" y="0"/>
                    <a:ext cx="6141720" cy="3315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3433">
      <w:rPr>
        <w:color w:val="000000"/>
      </w:rPr>
      <w:fldChar w:fldCharType="begin"/>
    </w:r>
    <w:r w:rsidR="00F43433">
      <w:rPr>
        <w:color w:val="000000"/>
      </w:rPr>
      <w:instrText>PAGE</w:instrText>
    </w:r>
    <w:r w:rsidR="00F43433">
      <w:rPr>
        <w:color w:val="000000"/>
      </w:rPr>
      <w:fldChar w:fldCharType="separate"/>
    </w:r>
    <w:r w:rsidR="003B0AD1">
      <w:rPr>
        <w:noProof/>
        <w:color w:val="000000"/>
      </w:rPr>
      <w:t>2</w:t>
    </w:r>
    <w:r w:rsidR="00F43433">
      <w:rPr>
        <w:color w:val="000000"/>
      </w:rPr>
      <w:fldChar w:fldCharType="end"/>
    </w:r>
  </w:p>
  <w:p w14:paraId="7D49CEDE" w14:textId="7EAD7037" w:rsidR="00B52B7C" w:rsidRDefault="00B52B7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7BE8" w14:textId="77777777" w:rsidR="00931205" w:rsidRDefault="00931205">
      <w:r>
        <w:separator/>
      </w:r>
    </w:p>
  </w:footnote>
  <w:footnote w:type="continuationSeparator" w:id="0">
    <w:p w14:paraId="473D15A4" w14:textId="77777777" w:rsidR="00931205" w:rsidRDefault="00931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781D" w14:textId="3DD6CDB9" w:rsidR="00B52B7C" w:rsidRDefault="007C1942">
    <w:pPr>
      <w:pBdr>
        <w:top w:val="nil"/>
        <w:left w:val="nil"/>
        <w:bottom w:val="nil"/>
        <w:right w:val="nil"/>
        <w:between w:val="nil"/>
      </w:pBdr>
      <w:tabs>
        <w:tab w:val="center" w:pos="4153"/>
        <w:tab w:val="right" w:pos="8306"/>
      </w:tabs>
      <w:rPr>
        <w:color w:val="000000"/>
      </w:rPr>
    </w:pPr>
    <w:r>
      <w:rPr>
        <w:noProof/>
        <w:color w:val="000000"/>
        <w:lang w:val="ru-RU"/>
      </w:rPr>
      <w:drawing>
        <wp:anchor distT="0" distB="0" distL="114300" distR="114300" simplePos="0" relativeHeight="251658240" behindDoc="0" locked="0" layoutInCell="1" allowOverlap="1" wp14:anchorId="5F0FACCA" wp14:editId="2371D9A2">
          <wp:simplePos x="0" y="0"/>
          <wp:positionH relativeFrom="column">
            <wp:posOffset>183515</wp:posOffset>
          </wp:positionH>
          <wp:positionV relativeFrom="paragraph">
            <wp:posOffset>-103505</wp:posOffset>
          </wp:positionV>
          <wp:extent cx="6390640" cy="91186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шапка копия.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0640" cy="911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C06"/>
    <w:multiLevelType w:val="multilevel"/>
    <w:tmpl w:val="D50EF5A4"/>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2C27AD"/>
    <w:multiLevelType w:val="multilevel"/>
    <w:tmpl w:val="8356F312"/>
    <w:lvl w:ilvl="0">
      <w:start w:val="1"/>
      <w:numFmt w:val="bullet"/>
      <w:lvlText w:val="●"/>
      <w:lvlJc w:val="righ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796952"/>
    <w:multiLevelType w:val="hybridMultilevel"/>
    <w:tmpl w:val="7BE0D6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7AD0B01"/>
    <w:multiLevelType w:val="hybridMultilevel"/>
    <w:tmpl w:val="AE905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F730285"/>
    <w:multiLevelType w:val="hybridMultilevel"/>
    <w:tmpl w:val="CA9C54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74A4AC1"/>
    <w:multiLevelType w:val="hybridMultilevel"/>
    <w:tmpl w:val="38162C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283695F"/>
    <w:multiLevelType w:val="hybridMultilevel"/>
    <w:tmpl w:val="62D29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C44792"/>
    <w:multiLevelType w:val="hybridMultilevel"/>
    <w:tmpl w:val="C486D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BF4F80"/>
    <w:multiLevelType w:val="multilevel"/>
    <w:tmpl w:val="48B47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7970764"/>
    <w:multiLevelType w:val="multilevel"/>
    <w:tmpl w:val="78001D36"/>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D51D38"/>
    <w:multiLevelType w:val="multilevel"/>
    <w:tmpl w:val="3C74B7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49E5455"/>
    <w:multiLevelType w:val="hybridMultilevel"/>
    <w:tmpl w:val="253483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998420F"/>
    <w:multiLevelType w:val="multilevel"/>
    <w:tmpl w:val="D2D02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5A162C"/>
    <w:multiLevelType w:val="hybridMultilevel"/>
    <w:tmpl w:val="B5EA8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A0737EB"/>
    <w:multiLevelType w:val="multilevel"/>
    <w:tmpl w:val="05EA60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0"/>
  </w:num>
  <w:num w:numId="4">
    <w:abstractNumId w:val="1"/>
  </w:num>
  <w:num w:numId="5">
    <w:abstractNumId w:val="10"/>
  </w:num>
  <w:num w:numId="6">
    <w:abstractNumId w:val="14"/>
  </w:num>
  <w:num w:numId="7">
    <w:abstractNumId w:val="12"/>
  </w:num>
  <w:num w:numId="8">
    <w:abstractNumId w:val="6"/>
  </w:num>
  <w:num w:numId="9">
    <w:abstractNumId w:val="4"/>
  </w:num>
  <w:num w:numId="10">
    <w:abstractNumId w:val="3"/>
  </w:num>
  <w:num w:numId="11">
    <w:abstractNumId w:val="5"/>
  </w:num>
  <w:num w:numId="12">
    <w:abstractNumId w:val="7"/>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7C"/>
    <w:rsid w:val="00051E21"/>
    <w:rsid w:val="00126C89"/>
    <w:rsid w:val="00151336"/>
    <w:rsid w:val="00154213"/>
    <w:rsid w:val="00171739"/>
    <w:rsid w:val="001759FD"/>
    <w:rsid w:val="00181DE0"/>
    <w:rsid w:val="001B1280"/>
    <w:rsid w:val="001C1C6C"/>
    <w:rsid w:val="00222D4D"/>
    <w:rsid w:val="00225B9A"/>
    <w:rsid w:val="002E672A"/>
    <w:rsid w:val="002F6A5F"/>
    <w:rsid w:val="00317DA9"/>
    <w:rsid w:val="00391D3F"/>
    <w:rsid w:val="0039473B"/>
    <w:rsid w:val="003B0AD1"/>
    <w:rsid w:val="003C7D8B"/>
    <w:rsid w:val="003E7BD4"/>
    <w:rsid w:val="004224E6"/>
    <w:rsid w:val="00431EBD"/>
    <w:rsid w:val="004361A8"/>
    <w:rsid w:val="004531D6"/>
    <w:rsid w:val="00453875"/>
    <w:rsid w:val="00465E17"/>
    <w:rsid w:val="00537F5D"/>
    <w:rsid w:val="005765E5"/>
    <w:rsid w:val="005827AB"/>
    <w:rsid w:val="0059247E"/>
    <w:rsid w:val="005C08D0"/>
    <w:rsid w:val="005F17F9"/>
    <w:rsid w:val="0065143E"/>
    <w:rsid w:val="00660566"/>
    <w:rsid w:val="00670C84"/>
    <w:rsid w:val="00675EE0"/>
    <w:rsid w:val="006A50C2"/>
    <w:rsid w:val="006B24CB"/>
    <w:rsid w:val="006B5546"/>
    <w:rsid w:val="006B7DF5"/>
    <w:rsid w:val="006D5A49"/>
    <w:rsid w:val="00745650"/>
    <w:rsid w:val="007C1942"/>
    <w:rsid w:val="007D7E7D"/>
    <w:rsid w:val="00867077"/>
    <w:rsid w:val="008E1F3E"/>
    <w:rsid w:val="00931205"/>
    <w:rsid w:val="00965D5E"/>
    <w:rsid w:val="00974F53"/>
    <w:rsid w:val="00976A96"/>
    <w:rsid w:val="00A46CB1"/>
    <w:rsid w:val="00A6230B"/>
    <w:rsid w:val="00B52B7C"/>
    <w:rsid w:val="00B72A6A"/>
    <w:rsid w:val="00BA434A"/>
    <w:rsid w:val="00C11DE3"/>
    <w:rsid w:val="00C159DD"/>
    <w:rsid w:val="00C41C84"/>
    <w:rsid w:val="00CD0E0D"/>
    <w:rsid w:val="00CD42F1"/>
    <w:rsid w:val="00CF40A8"/>
    <w:rsid w:val="00D57428"/>
    <w:rsid w:val="00D62E37"/>
    <w:rsid w:val="00D87A8C"/>
    <w:rsid w:val="00E475FA"/>
    <w:rsid w:val="00EE60DF"/>
    <w:rsid w:val="00F43433"/>
    <w:rsid w:val="00FC7251"/>
    <w:rsid w:val="00FE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AB74"/>
  <w15:docId w15:val="{0F26022E-4525-4AC1-BCA3-571B4D49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outlineLvl w:val="0"/>
    </w:pPr>
    <w:rPr>
      <w:rFonts w:ascii="Calibri" w:eastAsia="Calibri" w:hAnsi="Calibri" w:cs="Calibri"/>
      <w:color w:val="366091"/>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40"/>
      <w:outlineLvl w:val="3"/>
    </w:pPr>
    <w:rPr>
      <w:rFonts w:ascii="Calibri" w:eastAsia="Calibri" w:hAnsi="Calibri" w:cs="Calibri"/>
      <w:i/>
      <w:color w:val="366091"/>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character" w:styleId="a8">
    <w:name w:val="Hyperlink"/>
    <w:basedOn w:val="a0"/>
    <w:uiPriority w:val="99"/>
    <w:unhideWhenUsed/>
    <w:rsid w:val="003E7BD4"/>
    <w:rPr>
      <w:color w:val="0000FF" w:themeColor="hyperlink"/>
      <w:u w:val="single"/>
    </w:rPr>
  </w:style>
  <w:style w:type="paragraph" w:styleId="a9">
    <w:name w:val="Normal (Web)"/>
    <w:basedOn w:val="a"/>
    <w:uiPriority w:val="99"/>
    <w:rsid w:val="00E475FA"/>
    <w:pPr>
      <w:spacing w:before="100" w:beforeAutospacing="1" w:after="100" w:afterAutospacing="1"/>
    </w:pPr>
    <w:rPr>
      <w:rFonts w:ascii="Times New Roman" w:eastAsia="Times New Roman" w:hAnsi="Times New Roman" w:cs="Times New Roman"/>
      <w:lang w:val="ru-RU"/>
    </w:rPr>
  </w:style>
  <w:style w:type="paragraph" w:styleId="aa">
    <w:name w:val="List Paragraph"/>
    <w:basedOn w:val="a"/>
    <w:uiPriority w:val="34"/>
    <w:qFormat/>
    <w:rsid w:val="005827AB"/>
    <w:pPr>
      <w:ind w:left="720"/>
      <w:contextualSpacing/>
    </w:pPr>
  </w:style>
  <w:style w:type="paragraph" w:styleId="ab">
    <w:name w:val="header"/>
    <w:basedOn w:val="a"/>
    <w:link w:val="ac"/>
    <w:uiPriority w:val="99"/>
    <w:unhideWhenUsed/>
    <w:rsid w:val="00051E21"/>
    <w:pPr>
      <w:tabs>
        <w:tab w:val="center" w:pos="4677"/>
        <w:tab w:val="right" w:pos="9355"/>
      </w:tabs>
    </w:pPr>
  </w:style>
  <w:style w:type="character" w:customStyle="1" w:styleId="ac">
    <w:name w:val="Верхний колонтитул Знак"/>
    <w:basedOn w:val="a0"/>
    <w:link w:val="ab"/>
    <w:uiPriority w:val="99"/>
    <w:rsid w:val="00051E21"/>
  </w:style>
  <w:style w:type="paragraph" w:styleId="ad">
    <w:name w:val="footer"/>
    <w:basedOn w:val="a"/>
    <w:link w:val="ae"/>
    <w:uiPriority w:val="99"/>
    <w:unhideWhenUsed/>
    <w:rsid w:val="00051E21"/>
    <w:pPr>
      <w:tabs>
        <w:tab w:val="center" w:pos="4677"/>
        <w:tab w:val="right" w:pos="9355"/>
      </w:tabs>
    </w:pPr>
  </w:style>
  <w:style w:type="character" w:customStyle="1" w:styleId="ae">
    <w:name w:val="Нижний колонтитул Знак"/>
    <w:basedOn w:val="a0"/>
    <w:link w:val="ad"/>
    <w:uiPriority w:val="99"/>
    <w:rsid w:val="00051E21"/>
  </w:style>
  <w:style w:type="character" w:styleId="af">
    <w:name w:val="Strong"/>
    <w:basedOn w:val="a0"/>
    <w:uiPriority w:val="22"/>
    <w:qFormat/>
    <w:rsid w:val="00FE0CFD"/>
    <w:rPr>
      <w:b/>
      <w:bCs/>
    </w:rPr>
  </w:style>
  <w:style w:type="paragraph" w:styleId="af0">
    <w:name w:val="Body Text"/>
    <w:basedOn w:val="a"/>
    <w:link w:val="af1"/>
    <w:semiHidden/>
    <w:rsid w:val="00745650"/>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rPr>
  </w:style>
  <w:style w:type="character" w:customStyle="1" w:styleId="af1">
    <w:name w:val="Основной текст Знак"/>
    <w:basedOn w:val="a0"/>
    <w:link w:val="af0"/>
    <w:semiHidden/>
    <w:rsid w:val="00745650"/>
    <w:rPr>
      <w:rFonts w:ascii="Times New Roman" w:eastAsia="Times New Roman" w:hAnsi="Times New Roman" w:cs="Times New Roman"/>
      <w:kern w:val="1"/>
      <w:szCs w:val="20"/>
      <w:lang w:val="ru-RU"/>
    </w:rPr>
  </w:style>
  <w:style w:type="paragraph" w:styleId="af2">
    <w:name w:val="No Spacing"/>
    <w:uiPriority w:val="1"/>
    <w:qFormat/>
    <w:rsid w:val="00745650"/>
    <w:rPr>
      <w:rFonts w:asciiTheme="minorHAnsi" w:eastAsiaTheme="minorEastAsia" w:hAnsiTheme="minorHAnsi" w:cstheme="minorBidi"/>
      <w:lang w:val="tr-TR" w:eastAsia="en-US"/>
    </w:rPr>
  </w:style>
  <w:style w:type="paragraph" w:customStyle="1" w:styleId="m-t-10">
    <w:name w:val="m-t-10"/>
    <w:basedOn w:val="a"/>
    <w:uiPriority w:val="99"/>
    <w:rsid w:val="00745650"/>
    <w:pPr>
      <w:spacing w:before="100" w:beforeAutospacing="1" w:after="100" w:afterAutospacing="1"/>
    </w:pPr>
    <w:rPr>
      <w:rFonts w:ascii="Times New Roman" w:eastAsia="Times New Roman" w:hAnsi="Times New Roman" w:cs="Times New Roman"/>
      <w:lang w:eastAsia="uk-UA"/>
    </w:rPr>
  </w:style>
  <w:style w:type="character" w:styleId="af3">
    <w:name w:val="FollowedHyperlink"/>
    <w:basedOn w:val="a0"/>
    <w:uiPriority w:val="99"/>
    <w:semiHidden/>
    <w:unhideWhenUsed/>
    <w:rsid w:val="00675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64656">
      <w:bodyDiv w:val="1"/>
      <w:marLeft w:val="0"/>
      <w:marRight w:val="0"/>
      <w:marTop w:val="0"/>
      <w:marBottom w:val="0"/>
      <w:divBdr>
        <w:top w:val="none" w:sz="0" w:space="0" w:color="auto"/>
        <w:left w:val="none" w:sz="0" w:space="0" w:color="auto"/>
        <w:bottom w:val="none" w:sz="0" w:space="0" w:color="auto"/>
        <w:right w:val="none" w:sz="0" w:space="0" w:color="auto"/>
      </w:divBdr>
      <w:divsChild>
        <w:div w:id="625433141">
          <w:marLeft w:val="300"/>
          <w:marRight w:val="0"/>
          <w:marTop w:val="0"/>
          <w:marBottom w:val="0"/>
          <w:divBdr>
            <w:top w:val="none" w:sz="0" w:space="0" w:color="auto"/>
            <w:left w:val="none" w:sz="0" w:space="0" w:color="auto"/>
            <w:bottom w:val="none" w:sz="0" w:space="0" w:color="auto"/>
            <w:right w:val="none" w:sz="0" w:space="0" w:color="auto"/>
          </w:divBdr>
        </w:div>
      </w:divsChild>
    </w:div>
    <w:div w:id="1742172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p.aero/golov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extour.com.ua/information/7185/bezpechni-podorozh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ex@remedglob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otline@anextour.com" TargetMode="External"/><Relationship Id="rId4" Type="http://schemas.openxmlformats.org/officeDocument/2006/relationships/webSettings" Target="webSettings.xml"/><Relationship Id="rId9" Type="http://schemas.openxmlformats.org/officeDocument/2006/relationships/hyperlink" Target="http://www.azurair.ua/flights/bagga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3922</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Iryna Bondarchuk</cp:lastModifiedBy>
  <cp:revision>35</cp:revision>
  <dcterms:created xsi:type="dcterms:W3CDTF">2021-10-08T13:51:00Z</dcterms:created>
  <dcterms:modified xsi:type="dcterms:W3CDTF">2022-01-17T13:13:00Z</dcterms:modified>
</cp:coreProperties>
</file>